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B79" w:rsidRPr="00D856DB" w:rsidRDefault="005953AD" w:rsidP="009929DD">
      <w:pPr>
        <w:jc w:val="center"/>
        <w:rPr>
          <w:sz w:val="28"/>
        </w:rPr>
      </w:pPr>
      <w:r w:rsidRPr="00D856DB">
        <w:rPr>
          <w:sz w:val="28"/>
        </w:rPr>
        <w:t>PHY 211</w:t>
      </w:r>
    </w:p>
    <w:p w:rsidR="005953AD" w:rsidRPr="00D856DB" w:rsidRDefault="005953AD" w:rsidP="009929DD">
      <w:pPr>
        <w:jc w:val="center"/>
        <w:rPr>
          <w:b/>
          <w:sz w:val="28"/>
        </w:rPr>
      </w:pPr>
      <w:r w:rsidRPr="00D856DB">
        <w:rPr>
          <w:b/>
          <w:sz w:val="28"/>
        </w:rPr>
        <w:t>Lab 1</w:t>
      </w:r>
      <w:r w:rsidR="000E3894" w:rsidRPr="00D856DB">
        <w:rPr>
          <w:b/>
          <w:sz w:val="28"/>
        </w:rPr>
        <w:t>: Uncertainty</w:t>
      </w:r>
    </w:p>
    <w:p w:rsidR="005953AD" w:rsidRPr="009929DD" w:rsidRDefault="005953AD">
      <w:pPr>
        <w:rPr>
          <w:u w:val="single"/>
        </w:rPr>
      </w:pPr>
      <w:r w:rsidRPr="009929DD">
        <w:rPr>
          <w:u w:val="single"/>
        </w:rPr>
        <w:t>Introduction</w:t>
      </w:r>
    </w:p>
    <w:p w:rsidR="009D4DFA" w:rsidRDefault="009D4DFA">
      <w:r>
        <w:rPr>
          <w:rFonts w:eastAsiaTheme="minorEastAsia"/>
          <w:noProof/>
        </w:rPr>
        <mc:AlternateContent>
          <mc:Choice Requires="wps">
            <w:drawing>
              <wp:anchor distT="0" distB="0" distL="114300" distR="114300" simplePos="0" relativeHeight="251667456" behindDoc="0" locked="0" layoutInCell="1" allowOverlap="1" wp14:anchorId="4BCD269E" wp14:editId="184F5CCF">
                <wp:simplePos x="0" y="0"/>
                <wp:positionH relativeFrom="margin">
                  <wp:posOffset>-57150</wp:posOffset>
                </wp:positionH>
                <wp:positionV relativeFrom="paragraph">
                  <wp:posOffset>222885</wp:posOffset>
                </wp:positionV>
                <wp:extent cx="6057900" cy="1638300"/>
                <wp:effectExtent l="19050" t="19050" r="19050" b="19050"/>
                <wp:wrapNone/>
                <wp:docPr id="5" name="Rectangle 5"/>
                <wp:cNvGraphicFramePr/>
                <a:graphic xmlns:a="http://schemas.openxmlformats.org/drawingml/2006/main">
                  <a:graphicData uri="http://schemas.microsoft.com/office/word/2010/wordprocessingShape">
                    <wps:wsp>
                      <wps:cNvSpPr/>
                      <wps:spPr>
                        <a:xfrm>
                          <a:off x="0" y="0"/>
                          <a:ext cx="6057900" cy="163830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F0B47" id="Rectangle 5" o:spid="_x0000_s1026" style="position:absolute;margin-left:-4.5pt;margin-top:17.55pt;width:477pt;height:12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VuJmgIAAI8FAAAOAAAAZHJzL2Uyb0RvYy54bWysVE1v2zAMvQ/YfxB0X22nTT+MOkXQosOA&#10;og3aDj2rshQbkEVNUuJkv36UZLtZV+wwzAdZFMlH8Ynk5dWuU2QrrGtBV7Q4yikRmkPd6nVFvz/f&#10;fjmnxHmma6ZAi4ruhaNXi8+fLntTihk0oGphCYJoV/amoo33pswyxxvRMXcERmhUSrAd8yjadVZb&#10;1iN6p7JZnp9mPdjaWODCOTy9SUq6iPhSCu4fpHTCE1VRvJuPq43ra1izxSUr15aZpuXDNdg/3KJj&#10;rcagE9QN84xsbPsHVNdyCw6kP+LQZSBly0XMAbMp8nfZPDXMiJgLkuPMRJP7f7D8fruypK0rOqdE&#10;sw6f6BFJY3qtBJkHenrjSrR6Mis7SA63IdedtF34YxZkFyndT5SKnSccD0/z+dlFjsxz1BWnx+fH&#10;KCBO9uZurPNfBXQkbCpqMXykkm3vnE+mo0mIpuG2VQrPWak06St6fF4gZpAdqLYO2iiEEhLXypIt&#10;w8f3u2KIe2CFt1AaLxNyTFnFnd8rkfAfhURyMI9ZCvA7JuNcaF8kVcNqkULNc/zGYKNHTFlpBAzI&#10;Ei85YQ8Ao2UCGbETAYN9cBWxqifnIfO/OU8eMTJoPzl3rQb7UWYKsxoiJ/uRpERNYOkV6j2WjoXU&#10;U87w2xYf8I45v2IWmwgfHQeDf8BFKsCHgmFHSQP250fnwR5rG7WU9NiUFXU/NswKStQ3jVV/UZyc&#10;hC6Owsn8bIaCPdS8Hmr0prsGfPoCR5DhcRvsvRq30kL3gvNjGaKiimmOsSvKvR2Fa5+GBU4gLpbL&#10;aIada5i/00+GB/DAaijQ590Ls2aoYo8NcA9jA7PyXTEn2+CpYbnxINtY6W+8Dnxj18fCGSZUGCuH&#10;crR6m6OLXwAAAP//AwBQSwMEFAAGAAgAAAAhAFKcuLPfAAAACQEAAA8AAABkcnMvZG93bnJldi54&#10;bWxMj0tvwjAQhO+V+h+srdQbOOFR4TQOqpB65FCCKo4mdh7CXkexA2l/fZcTPc7OauabfDs5y65m&#10;CJ1HCek8AWaw8rrDRsKx/JxtgIWoUCvr0Uj4MQG2xfNTrjLtb/hlrofYMArBkCkJbYx9xnmoWuNU&#10;mPveIHm1H5yKJIeG60HdKNxZvkiSN+5Uh9TQqt7sWlNdDqOTkGxOra1Xe7sr97/l6VKL7xGFlK8v&#10;08c7sGim+HiGOz6hQ0FMZz+iDsxKmAmaEiUs1ykw8sVqTYezhIVYpsCLnP9fUPwBAAD//wMAUEsB&#10;Ai0AFAAGAAgAAAAhALaDOJL+AAAA4QEAABMAAAAAAAAAAAAAAAAAAAAAAFtDb250ZW50X1R5cGVz&#10;XS54bWxQSwECLQAUAAYACAAAACEAOP0h/9YAAACUAQAACwAAAAAAAAAAAAAAAAAvAQAAX3JlbHMv&#10;LnJlbHNQSwECLQAUAAYACAAAACEAGR1biZoCAACPBQAADgAAAAAAAAAAAAAAAAAuAgAAZHJzL2Uy&#10;b0RvYy54bWxQSwECLQAUAAYACAAAACEAUpy4s98AAAAJAQAADwAAAAAAAAAAAAAAAAD0BAAAZHJz&#10;L2Rvd25yZXYueG1sUEsFBgAAAAAEAAQA8wAAAAAGAAAAAA==&#10;" filled="f" strokecolor="black [3213]" strokeweight="3pt">
                <w10:wrap anchorx="margin"/>
              </v:rect>
            </w:pict>
          </mc:Fallback>
        </mc:AlternateContent>
      </w:r>
      <w:r w:rsidR="005953AD">
        <w:t xml:space="preserve">A central idea for all the laboratory experiments is UNCERTAINTY.  </w:t>
      </w:r>
    </w:p>
    <w:p w:rsidR="009D4DFA" w:rsidRDefault="009D4DFA">
      <w:pPr>
        <w:rPr>
          <w:b/>
        </w:rPr>
      </w:pPr>
      <w:r w:rsidRPr="00E77F5C">
        <w:rPr>
          <w:rFonts w:eastAsiaTheme="minorEastAsia"/>
          <w:b/>
        </w:rPr>
        <w:t xml:space="preserve">Rule 1:  </w:t>
      </w:r>
      <w:r w:rsidR="005953AD" w:rsidRPr="009D4DFA">
        <w:rPr>
          <w:b/>
        </w:rPr>
        <w:t xml:space="preserve">Every </w:t>
      </w:r>
      <w:r w:rsidRPr="009D4DFA">
        <w:rPr>
          <w:b/>
        </w:rPr>
        <w:t>measurement</w:t>
      </w:r>
      <w:r>
        <w:rPr>
          <w:b/>
        </w:rPr>
        <w:t>/</w:t>
      </w:r>
      <w:r w:rsidRPr="009D4DFA">
        <w:rPr>
          <w:b/>
        </w:rPr>
        <w:t xml:space="preserve">calculation </w:t>
      </w:r>
      <w:r w:rsidR="005953AD" w:rsidRPr="009D4DFA">
        <w:rPr>
          <w:b/>
        </w:rPr>
        <w:t>MUST also report the un</w:t>
      </w:r>
      <w:r>
        <w:rPr>
          <w:b/>
        </w:rPr>
        <w:t>certainty in that measurement/</w:t>
      </w:r>
      <w:r w:rsidR="005953AD" w:rsidRPr="009D4DFA">
        <w:rPr>
          <w:b/>
        </w:rPr>
        <w:t xml:space="preserve"> calculation</w:t>
      </w:r>
      <w:r>
        <w:rPr>
          <w:b/>
        </w:rPr>
        <w:t xml:space="preserve"> in the form </w:t>
      </w:r>
    </w:p>
    <w:p w:rsidR="000E002F" w:rsidRPr="009D4DFA" w:rsidRDefault="009D4DFA">
      <w:pPr>
        <w:rPr>
          <w:b/>
        </w:rPr>
      </w:pPr>
      <m:oMathPara>
        <m:oMath>
          <m:r>
            <m:rPr>
              <m:sty m:val="bi"/>
            </m:rPr>
            <w:rPr>
              <w:rFonts w:ascii="Cambria Math" w:eastAsiaTheme="minorEastAsia" w:hAnsi="Cambria Math"/>
            </w:rPr>
            <m:t xml:space="preserve">X= </m:t>
          </m:r>
          <m:acc>
            <m:accPr>
              <m:chr m:val="̅"/>
              <m:ctrlPr>
                <w:rPr>
                  <w:rFonts w:ascii="Cambria Math" w:hAnsi="Cambria Math"/>
                  <w:b/>
                  <w:i/>
                </w:rPr>
              </m:ctrlPr>
            </m:accPr>
            <m:e>
              <m:r>
                <m:rPr>
                  <m:sty m:val="bi"/>
                </m:rPr>
                <w:rPr>
                  <w:rFonts w:ascii="Cambria Math" w:hAnsi="Cambria Math"/>
                </w:rPr>
                <m:t>X</m:t>
              </m:r>
            </m:e>
          </m:acc>
          <m:r>
            <m:rPr>
              <m:sty m:val="bi"/>
            </m:rPr>
            <w:rPr>
              <w:rFonts w:ascii="Cambria Math" w:hAnsi="Cambria Math"/>
            </w:rPr>
            <m:t>±δX.</m:t>
          </m:r>
        </m:oMath>
      </m:oMathPara>
    </w:p>
    <w:p w:rsidR="009D4DFA" w:rsidRDefault="00FE6B36">
      <w:pPr>
        <w:rPr>
          <w:rFonts w:eastAsiaTheme="minorEastAsia"/>
        </w:rPr>
      </w:pPr>
      <m:oMath>
        <m:acc>
          <m:accPr>
            <m:chr m:val="̅"/>
            <m:ctrlPr>
              <w:rPr>
                <w:rFonts w:ascii="Cambria Math" w:eastAsiaTheme="minorEastAsia" w:hAnsi="Cambria Math"/>
                <w:i/>
              </w:rPr>
            </m:ctrlPr>
          </m:accPr>
          <m:e>
            <m:r>
              <w:rPr>
                <w:rFonts w:ascii="Cambria Math" w:eastAsiaTheme="minorEastAsia" w:hAnsi="Cambria Math"/>
              </w:rPr>
              <m:t>X</m:t>
            </m:r>
          </m:e>
        </m:acc>
      </m:oMath>
      <w:r w:rsidR="009929DD">
        <w:rPr>
          <w:rFonts w:eastAsiaTheme="minorEastAsia"/>
        </w:rPr>
        <w:t xml:space="preserve"> </w:t>
      </w:r>
      <w:proofErr w:type="gramStart"/>
      <w:r w:rsidR="009929DD">
        <w:rPr>
          <w:rFonts w:eastAsiaTheme="minorEastAsia"/>
        </w:rPr>
        <w:t>is</w:t>
      </w:r>
      <w:proofErr w:type="gramEnd"/>
      <w:r w:rsidR="009929DD">
        <w:rPr>
          <w:rFonts w:eastAsiaTheme="minorEastAsia"/>
        </w:rPr>
        <w:t xml:space="preserve"> the measured value.  </w:t>
      </w:r>
      <m:oMath>
        <m:r>
          <w:rPr>
            <w:rFonts w:ascii="Cambria Math" w:eastAsiaTheme="minorEastAsia" w:hAnsi="Cambria Math"/>
          </w:rPr>
          <m:t>δX</m:t>
        </m:r>
      </m:oMath>
      <w:r w:rsidR="009929DD">
        <w:rPr>
          <w:rFonts w:eastAsiaTheme="minorEastAsia"/>
        </w:rPr>
        <w:t xml:space="preserve"> </w:t>
      </w:r>
      <w:proofErr w:type="gramStart"/>
      <w:r w:rsidR="009929DD">
        <w:rPr>
          <w:rFonts w:eastAsiaTheme="minorEastAsia"/>
        </w:rPr>
        <w:t>is</w:t>
      </w:r>
      <w:proofErr w:type="gramEnd"/>
      <w:r w:rsidR="009929DD">
        <w:rPr>
          <w:rFonts w:eastAsiaTheme="minorEastAsia"/>
        </w:rPr>
        <w:t xml:space="preserve"> the uncertainty in that measurement.</w:t>
      </w:r>
      <w:r w:rsidR="00227B48">
        <w:rPr>
          <w:rFonts w:eastAsiaTheme="minorEastAsia"/>
        </w:rPr>
        <w:t xml:space="preserve">  When we state that </w:t>
      </w:r>
      <m:oMath>
        <m:r>
          <w:rPr>
            <w:rFonts w:ascii="Cambria Math" w:eastAsiaTheme="minorEastAsia" w:hAnsi="Cambria Math"/>
          </w:rPr>
          <m:t>X=</m:t>
        </m:r>
        <m:acc>
          <m:accPr>
            <m:chr m:val="̅"/>
            <m:ctrlPr>
              <w:rPr>
                <w:rFonts w:ascii="Cambria Math" w:hAnsi="Cambria Math"/>
                <w:i/>
              </w:rPr>
            </m:ctrlPr>
          </m:accPr>
          <m:e>
            <m:r>
              <w:rPr>
                <w:rFonts w:ascii="Cambria Math" w:hAnsi="Cambria Math"/>
              </w:rPr>
              <m:t>X</m:t>
            </m:r>
          </m:e>
        </m:acc>
        <m:r>
          <w:rPr>
            <w:rFonts w:ascii="Cambria Math" w:hAnsi="Cambria Math"/>
          </w:rPr>
          <m:t>±δX</m:t>
        </m:r>
      </m:oMath>
      <w:r w:rsidR="00227B48">
        <w:rPr>
          <w:rFonts w:eastAsiaTheme="minorEastAsia"/>
        </w:rPr>
        <w:t xml:space="preserve"> we are promising the reader of the lab that we are certain that </w:t>
      </w:r>
      <m:oMath>
        <m:r>
          <w:rPr>
            <w:rFonts w:ascii="Cambria Math" w:eastAsiaTheme="minorEastAsia" w:hAnsi="Cambria Math"/>
          </w:rPr>
          <m:t>X</m:t>
        </m:r>
      </m:oMath>
      <w:r w:rsidR="00227B48">
        <w:rPr>
          <w:rFonts w:eastAsiaTheme="minorEastAsia"/>
        </w:rPr>
        <w:t xml:space="preserve"> is between the values </w:t>
      </w:r>
    </w:p>
    <w:p w:rsidR="009929DD" w:rsidRDefault="00FE6B36" w:rsidP="009D4DFA">
      <w:pPr>
        <w:jc w:val="center"/>
        <w:rPr>
          <w:rFonts w:eastAsiaTheme="minorEastAsia"/>
        </w:rPr>
      </w:pP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minimum</m:t>
            </m:r>
          </m:sub>
        </m:sSub>
        <m:r>
          <w:rPr>
            <w:rFonts w:ascii="Cambria Math" w:eastAsiaTheme="minorEastAsia" w:hAnsi="Cambria Math"/>
          </w:rPr>
          <m:t>=</m:t>
        </m:r>
        <m:acc>
          <m:accPr>
            <m:chr m:val="̅"/>
            <m:ctrlPr>
              <w:rPr>
                <w:rFonts w:ascii="Cambria Math" w:hAnsi="Cambria Math"/>
                <w:i/>
              </w:rPr>
            </m:ctrlPr>
          </m:accPr>
          <m:e>
            <m:r>
              <w:rPr>
                <w:rFonts w:ascii="Cambria Math" w:hAnsi="Cambria Math"/>
              </w:rPr>
              <m:t>X</m:t>
            </m:r>
          </m:e>
        </m:acc>
        <m:r>
          <w:rPr>
            <w:rFonts w:ascii="Cambria Math" w:hAnsi="Cambria Math"/>
          </w:rPr>
          <m:t>-δX</m:t>
        </m:r>
      </m:oMath>
      <w:r w:rsidR="00227B48">
        <w:rPr>
          <w:rFonts w:eastAsiaTheme="minorEastAsia"/>
        </w:rPr>
        <w:t xml:space="preserve"> </w:t>
      </w:r>
      <w:proofErr w:type="gramStart"/>
      <w:r w:rsidR="00227B48">
        <w:rPr>
          <w:rFonts w:eastAsiaTheme="minorEastAsia"/>
        </w:rPr>
        <w:t xml:space="preserve">and </w:t>
      </w:r>
      <w:proofErr w:type="gramEnd"/>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maximum</m:t>
            </m:r>
          </m:sub>
        </m:sSub>
        <m:r>
          <w:rPr>
            <w:rFonts w:ascii="Cambria Math" w:eastAsiaTheme="minorEastAsia" w:hAnsi="Cambria Math"/>
          </w:rPr>
          <m:t>=</m:t>
        </m:r>
        <m:acc>
          <m:accPr>
            <m:chr m:val="̅"/>
            <m:ctrlPr>
              <w:rPr>
                <w:rFonts w:ascii="Cambria Math" w:hAnsi="Cambria Math"/>
                <w:i/>
              </w:rPr>
            </m:ctrlPr>
          </m:accPr>
          <m:e>
            <m:r>
              <w:rPr>
                <w:rFonts w:ascii="Cambria Math" w:hAnsi="Cambria Math"/>
              </w:rPr>
              <m:t>X</m:t>
            </m:r>
          </m:e>
        </m:acc>
        <m:r>
          <w:rPr>
            <w:rFonts w:ascii="Cambria Math" w:hAnsi="Cambria Math"/>
          </w:rPr>
          <m:t>+δX</m:t>
        </m:r>
      </m:oMath>
      <w:r w:rsidR="00227B48">
        <w:rPr>
          <w:rFonts w:eastAsiaTheme="minorEastAsia"/>
        </w:rPr>
        <w:t>.</w:t>
      </w:r>
    </w:p>
    <w:p w:rsidR="009D4DFA" w:rsidRDefault="009D4DFA">
      <w:pPr>
        <w:rPr>
          <w:rFonts w:eastAsiaTheme="minorEastAsia"/>
        </w:rPr>
      </w:pPr>
    </w:p>
    <w:p w:rsidR="009929DD" w:rsidRPr="00575B34" w:rsidRDefault="009929DD" w:rsidP="00FF2F66">
      <w:pPr>
        <w:ind w:firstLine="720"/>
        <w:rPr>
          <w:rFonts w:eastAsiaTheme="minorEastAsia"/>
          <w:b/>
        </w:rPr>
      </w:pPr>
      <w:r w:rsidRPr="00575B34">
        <w:rPr>
          <w:rFonts w:eastAsiaTheme="minorEastAsia"/>
          <w:b/>
        </w:rPr>
        <w:t>Example 1</w:t>
      </w:r>
    </w:p>
    <w:p w:rsidR="000B3441" w:rsidRDefault="000B3441" w:rsidP="00FF2F66">
      <w:pPr>
        <w:ind w:left="720"/>
      </w:pPr>
      <w:r>
        <w:t>Imagine that we are given a nice straight piece of wire and told to measure the length.  Using some measurement device like a ruler, we find that the length of</w:t>
      </w:r>
      <w:r w:rsidR="000E002F">
        <w:t xml:space="preserve"> </w:t>
      </w:r>
      <w:r>
        <w:t xml:space="preserve">the wire </w:t>
      </w:r>
      <w:proofErr w:type="gramStart"/>
      <w:r>
        <w:t xml:space="preserve">is </w:t>
      </w:r>
      <w:proofErr w:type="gramEnd"/>
      <m:oMath>
        <m:r>
          <w:rPr>
            <w:rFonts w:ascii="Cambria Math" w:hAnsi="Cambria Math"/>
          </w:rPr>
          <m:t>5.2 cm</m:t>
        </m:r>
      </m:oMath>
      <w:r>
        <w:t>.  W</w:t>
      </w:r>
      <w:r w:rsidR="000E002F">
        <w:t xml:space="preserve">e </w:t>
      </w:r>
      <w:r w:rsidR="009929DD">
        <w:t>must</w:t>
      </w:r>
      <w:r w:rsidR="000E002F">
        <w:t xml:space="preserve"> report exactly how close to </w:t>
      </w:r>
      <m:oMath>
        <m:r>
          <w:rPr>
            <w:rFonts w:ascii="Cambria Math" w:hAnsi="Cambria Math"/>
          </w:rPr>
          <m:t>5.2 cm</m:t>
        </m:r>
      </m:oMath>
      <w:r w:rsidR="000E002F">
        <w:t xml:space="preserve"> it is.  </w:t>
      </w:r>
    </w:p>
    <w:p w:rsidR="00227B48" w:rsidRDefault="000E002F" w:rsidP="00575B34">
      <w:pPr>
        <w:pStyle w:val="ListParagraph"/>
        <w:numPr>
          <w:ilvl w:val="0"/>
          <w:numId w:val="2"/>
        </w:numPr>
        <w:rPr>
          <w:rFonts w:eastAsiaTheme="minorEastAsia"/>
        </w:rPr>
      </w:pPr>
      <w:r>
        <w:t xml:space="preserve">If we are absolutely certain that the length is between </w:t>
      </w:r>
      <m:oMath>
        <m:sSub>
          <m:sSubPr>
            <m:ctrlPr>
              <w:rPr>
                <w:rFonts w:ascii="Cambria Math" w:hAnsi="Cambria Math"/>
                <w:i/>
              </w:rPr>
            </m:ctrlPr>
          </m:sSubPr>
          <m:e>
            <m:r>
              <w:rPr>
                <w:rFonts w:ascii="Cambria Math" w:hAnsi="Cambria Math"/>
              </w:rPr>
              <m:t>L</m:t>
            </m:r>
          </m:e>
          <m:sub>
            <m:r>
              <w:rPr>
                <w:rFonts w:ascii="Cambria Math" w:hAnsi="Cambria Math"/>
              </w:rPr>
              <m:t>minimum</m:t>
            </m:r>
          </m:sub>
        </m:sSub>
        <m:r>
          <w:rPr>
            <w:rFonts w:ascii="Cambria Math" w:hAnsi="Cambria Math"/>
          </w:rPr>
          <m:t>= 5.19999 cm</m:t>
        </m:r>
      </m:oMath>
      <w:r>
        <w:t xml:space="preserve"> </w:t>
      </w:r>
      <w:proofErr w:type="gramStart"/>
      <w:r>
        <w:t xml:space="preserve">and </w:t>
      </w:r>
      <w:proofErr w:type="gramEnd"/>
      <m:oMath>
        <m:sSub>
          <m:sSubPr>
            <m:ctrlPr>
              <w:rPr>
                <w:rFonts w:ascii="Cambria Math" w:hAnsi="Cambria Math"/>
                <w:i/>
              </w:rPr>
            </m:ctrlPr>
          </m:sSubPr>
          <m:e>
            <m:r>
              <w:rPr>
                <w:rFonts w:ascii="Cambria Math" w:hAnsi="Cambria Math"/>
              </w:rPr>
              <m:t>L</m:t>
            </m:r>
          </m:e>
          <m:sub>
            <m:r>
              <w:rPr>
                <w:rFonts w:ascii="Cambria Math" w:hAnsi="Cambria Math"/>
              </w:rPr>
              <m:t>maximum</m:t>
            </m:r>
          </m:sub>
        </m:sSub>
        <m:r>
          <w:rPr>
            <w:rFonts w:ascii="Cambria Math" w:hAnsi="Cambria Math"/>
          </w:rPr>
          <m:t>=5.20001 cm</m:t>
        </m:r>
      </m:oMath>
      <w:r>
        <w:t xml:space="preserve">, we would report: </w:t>
      </w:r>
      <m:oMath>
        <m:r>
          <w:rPr>
            <w:rFonts w:ascii="Cambria Math" w:hAnsi="Cambria Math"/>
          </w:rPr>
          <m:t>L=</m:t>
        </m:r>
        <m:d>
          <m:dPr>
            <m:ctrlPr>
              <w:rPr>
                <w:rFonts w:ascii="Cambria Math" w:hAnsi="Cambria Math"/>
                <w:i/>
              </w:rPr>
            </m:ctrlPr>
          </m:dPr>
          <m:e>
            <m:r>
              <w:rPr>
                <w:rFonts w:ascii="Cambria Math" w:hAnsi="Cambria Math"/>
              </w:rPr>
              <m:t>5.20000±.00001</m:t>
            </m:r>
          </m:e>
        </m:d>
        <m:r>
          <w:rPr>
            <w:rFonts w:ascii="Cambria Math" w:eastAsiaTheme="minorEastAsia" w:hAnsi="Cambria Math"/>
          </w:rPr>
          <m:t xml:space="preserve"> cm.</m:t>
        </m:r>
      </m:oMath>
      <w:r w:rsidR="000B3441" w:rsidRPr="00575B34">
        <w:rPr>
          <w:rFonts w:eastAsiaTheme="minorEastAsia"/>
        </w:rPr>
        <w:t xml:space="preserve">  </w:t>
      </w:r>
      <w:r w:rsidR="00227B48">
        <w:rPr>
          <w:rFonts w:eastAsiaTheme="minorEastAsia"/>
        </w:rPr>
        <w:t xml:space="preserve">In this example </w:t>
      </w:r>
      <m:oMath>
        <m:acc>
          <m:accPr>
            <m:chr m:val="̅"/>
            <m:ctrlPr>
              <w:rPr>
                <w:rFonts w:ascii="Cambria Math" w:eastAsiaTheme="minorEastAsia" w:hAnsi="Cambria Math"/>
                <w:i/>
              </w:rPr>
            </m:ctrlPr>
          </m:accPr>
          <m:e>
            <m:r>
              <w:rPr>
                <w:rFonts w:ascii="Cambria Math" w:eastAsiaTheme="minorEastAsia" w:hAnsi="Cambria Math"/>
              </w:rPr>
              <m:t>L</m:t>
            </m:r>
          </m:e>
        </m:acc>
        <m:r>
          <w:rPr>
            <w:rFonts w:ascii="Cambria Math" w:eastAsiaTheme="minorEastAsia" w:hAnsi="Cambria Math"/>
          </w:rPr>
          <m:t>=5.20000 cm</m:t>
        </m:r>
      </m:oMath>
      <w:r w:rsidR="00227B48">
        <w:rPr>
          <w:rFonts w:eastAsiaTheme="minorEastAsia"/>
        </w:rPr>
        <w:t xml:space="preserve"> and </w:t>
      </w:r>
      <m:oMath>
        <m:r>
          <w:rPr>
            <w:rFonts w:ascii="Cambria Math" w:eastAsiaTheme="minorEastAsia" w:hAnsi="Cambria Math"/>
          </w:rPr>
          <m:t>δL= .00001 cm.</m:t>
        </m:r>
      </m:oMath>
      <w:r w:rsidR="00227B48">
        <w:rPr>
          <w:rFonts w:eastAsiaTheme="minorEastAsia"/>
        </w:rPr>
        <w:t xml:space="preserve">  </w:t>
      </w:r>
      <w:r w:rsidR="00FF2F66">
        <w:rPr>
          <w:rFonts w:eastAsiaTheme="minorEastAsia"/>
        </w:rPr>
        <w:t xml:space="preserve">This is a very </w:t>
      </w:r>
      <w:r w:rsidR="00FF2F66">
        <w:rPr>
          <w:rFonts w:eastAsiaTheme="minorEastAsia"/>
          <w:i/>
        </w:rPr>
        <w:t>precise</w:t>
      </w:r>
      <w:r w:rsidR="00FF2F66" w:rsidRPr="00FF2F66">
        <w:rPr>
          <w:rFonts w:eastAsiaTheme="minorEastAsia"/>
          <w:i/>
        </w:rPr>
        <w:t xml:space="preserve"> </w:t>
      </w:r>
      <w:r w:rsidR="00FF2F66">
        <w:rPr>
          <w:rFonts w:eastAsiaTheme="minorEastAsia"/>
        </w:rPr>
        <w:t>measurement</w:t>
      </w:r>
      <w:r w:rsidR="00227B48">
        <w:rPr>
          <w:rFonts w:eastAsiaTheme="minorEastAsia"/>
        </w:rPr>
        <w:t xml:space="preserve"> because </w:t>
      </w:r>
      <m:oMath>
        <m:r>
          <w:rPr>
            <w:rFonts w:ascii="Cambria Math" w:eastAsiaTheme="minorEastAsia" w:hAnsi="Cambria Math"/>
          </w:rPr>
          <m:t>δL</m:t>
        </m:r>
      </m:oMath>
      <w:r w:rsidR="00227B48">
        <w:rPr>
          <w:rFonts w:eastAsiaTheme="minorEastAsia"/>
        </w:rPr>
        <w:t xml:space="preserve"> is so much smaller than </w:t>
      </w:r>
      <m:oMath>
        <m:r>
          <w:rPr>
            <w:rFonts w:ascii="Cambria Math" w:eastAsiaTheme="minorEastAsia" w:hAnsi="Cambria Math"/>
          </w:rPr>
          <m:t>L</m:t>
        </m:r>
      </m:oMath>
      <w:r w:rsidR="00FF2F66">
        <w:rPr>
          <w:rFonts w:eastAsiaTheme="minorEastAsia"/>
        </w:rPr>
        <w:t>; it requires a significant investment of time and resources to measure a wire this carefully</w:t>
      </w:r>
      <w:r w:rsidR="00227B48">
        <w:rPr>
          <w:rFonts w:eastAsiaTheme="minorEastAsia"/>
        </w:rPr>
        <w:t>.</w:t>
      </w:r>
    </w:p>
    <w:p w:rsidR="000B3441" w:rsidRPr="00575B34" w:rsidRDefault="00227B48" w:rsidP="00227B48">
      <w:pPr>
        <w:pStyle w:val="ListParagraph"/>
        <w:ind w:left="1080"/>
        <w:rPr>
          <w:rFonts w:eastAsiaTheme="minorEastAsia"/>
        </w:rPr>
      </w:pPr>
      <w:r>
        <w:rPr>
          <w:rFonts w:eastAsiaTheme="minorEastAsia"/>
        </w:rPr>
        <w:t xml:space="preserve">  </w:t>
      </w:r>
    </w:p>
    <w:p w:rsidR="00227B48" w:rsidRDefault="000B3441" w:rsidP="00575B34">
      <w:pPr>
        <w:pStyle w:val="ListParagraph"/>
        <w:numPr>
          <w:ilvl w:val="0"/>
          <w:numId w:val="2"/>
        </w:numPr>
        <w:rPr>
          <w:rFonts w:eastAsiaTheme="minorEastAsia"/>
        </w:rPr>
      </w:pPr>
      <w:r w:rsidRPr="00575B34">
        <w:rPr>
          <w:rFonts w:eastAsiaTheme="minorEastAsia"/>
        </w:rPr>
        <w:t>On the other hand, if our measurement tool is not very good</w:t>
      </w:r>
      <w:r w:rsidR="00C765CF">
        <w:rPr>
          <w:rFonts w:eastAsiaTheme="minorEastAsia"/>
        </w:rPr>
        <w:t xml:space="preserve"> or the wire is full of kinks</w:t>
      </w:r>
      <w:r w:rsidRPr="00575B34">
        <w:rPr>
          <w:rFonts w:eastAsiaTheme="minorEastAsia"/>
        </w:rPr>
        <w:t xml:space="preserve">, maybe we are only certain that the length of the wire is between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min</m:t>
            </m:r>
          </m:sub>
        </m:sSub>
        <m:r>
          <w:rPr>
            <w:rFonts w:ascii="Cambria Math" w:eastAsiaTheme="minorEastAsia" w:hAnsi="Cambria Math"/>
          </w:rPr>
          <m:t>=5.087 cm</m:t>
        </m:r>
      </m:oMath>
      <w:r w:rsidRPr="00575B34">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max</m:t>
            </m:r>
          </m:sub>
        </m:sSub>
        <m:r>
          <w:rPr>
            <w:rFonts w:ascii="Cambria Math" w:eastAsiaTheme="minorEastAsia" w:hAnsi="Cambria Math"/>
          </w:rPr>
          <m:t>=5.342 cm</m:t>
        </m:r>
      </m:oMath>
      <w:r w:rsidRPr="00575B34">
        <w:rPr>
          <w:rFonts w:eastAsiaTheme="minorEastAsia"/>
        </w:rPr>
        <w:t>, we would report</w:t>
      </w:r>
      <w:r w:rsidR="00575B34">
        <w:rPr>
          <w:rFonts w:eastAsiaTheme="minorEastAsia"/>
        </w:rPr>
        <w:t>:</w:t>
      </w:r>
      <w:r w:rsidRPr="00575B34">
        <w:rPr>
          <w:rFonts w:eastAsiaTheme="minorEastAsia"/>
        </w:rPr>
        <w:t xml:space="preserve"> </w:t>
      </w:r>
      <m:oMath>
        <m:r>
          <w:rPr>
            <w:rFonts w:ascii="Cambria Math" w:eastAsiaTheme="minorEastAsia" w:hAnsi="Cambria Math"/>
          </w:rPr>
          <m:t>L=</m:t>
        </m:r>
        <m:d>
          <m:dPr>
            <m:ctrlPr>
              <w:rPr>
                <w:rFonts w:ascii="Cambria Math" w:eastAsiaTheme="minorEastAsia" w:hAnsi="Cambria Math"/>
                <w:i/>
              </w:rPr>
            </m:ctrlPr>
          </m:dPr>
          <m:e>
            <m:r>
              <w:rPr>
                <w:rFonts w:ascii="Cambria Math" w:eastAsiaTheme="minorEastAsia" w:hAnsi="Cambria Math"/>
              </w:rPr>
              <m:t>5.2±.2</m:t>
            </m:r>
          </m:e>
        </m:d>
        <m:r>
          <w:rPr>
            <w:rFonts w:ascii="Cambria Math" w:eastAsiaTheme="minorEastAsia" w:hAnsi="Cambria Math"/>
          </w:rPr>
          <m:t xml:space="preserve"> cm</m:t>
        </m:r>
      </m:oMath>
      <w:r w:rsidR="00575B34">
        <w:rPr>
          <w:rFonts w:eastAsiaTheme="minorEastAsia"/>
        </w:rPr>
        <w:t>.</w:t>
      </w:r>
      <w:r w:rsidRPr="00575B34">
        <w:rPr>
          <w:rFonts w:eastAsiaTheme="minorEastAsia"/>
        </w:rPr>
        <w:t xml:space="preserve">  </w:t>
      </w:r>
      <w:r w:rsidR="009929DD" w:rsidRPr="00575B34">
        <w:rPr>
          <w:rFonts w:eastAsiaTheme="minorEastAsia"/>
        </w:rPr>
        <w:t xml:space="preserve"> </w:t>
      </w:r>
      <w:r w:rsidR="00FF2F66">
        <w:rPr>
          <w:rFonts w:eastAsiaTheme="minorEastAsia"/>
        </w:rPr>
        <w:t xml:space="preserve">This is not a </w:t>
      </w:r>
      <w:r w:rsidR="00FF2F66">
        <w:rPr>
          <w:rFonts w:eastAsiaTheme="minorEastAsia"/>
          <w:i/>
        </w:rPr>
        <w:t>precise</w:t>
      </w:r>
      <w:r w:rsidR="00FF2F66">
        <w:rPr>
          <w:rFonts w:eastAsiaTheme="minorEastAsia"/>
        </w:rPr>
        <w:t xml:space="preserve"> measurement; however, we should be able to make this measurement in less than a minute with a basic ruler.</w:t>
      </w:r>
      <w:r w:rsidR="00227B48">
        <w:rPr>
          <w:rFonts w:eastAsiaTheme="minorEastAsia"/>
        </w:rPr>
        <w:t xml:space="preserve">  In this example </w:t>
      </w:r>
      <m:oMath>
        <m:acc>
          <m:accPr>
            <m:chr m:val="̅"/>
            <m:ctrlPr>
              <w:rPr>
                <w:rFonts w:ascii="Cambria Math" w:eastAsiaTheme="minorEastAsia" w:hAnsi="Cambria Math"/>
                <w:i/>
              </w:rPr>
            </m:ctrlPr>
          </m:accPr>
          <m:e>
            <m:r>
              <w:rPr>
                <w:rFonts w:ascii="Cambria Math" w:eastAsiaTheme="minorEastAsia" w:hAnsi="Cambria Math"/>
              </w:rPr>
              <m:t>L</m:t>
            </m:r>
          </m:e>
        </m:acc>
        <m:r>
          <w:rPr>
            <w:rFonts w:ascii="Cambria Math" w:eastAsiaTheme="minorEastAsia" w:hAnsi="Cambria Math"/>
          </w:rPr>
          <m:t>=5.2 cm</m:t>
        </m:r>
      </m:oMath>
      <w:r w:rsidR="00227B48">
        <w:rPr>
          <w:rFonts w:eastAsiaTheme="minorEastAsia"/>
        </w:rPr>
        <w:t xml:space="preserve"> </w:t>
      </w:r>
      <w:proofErr w:type="gramStart"/>
      <w:r w:rsidR="00227B48">
        <w:rPr>
          <w:rFonts w:eastAsiaTheme="minorEastAsia"/>
        </w:rPr>
        <w:t xml:space="preserve">and </w:t>
      </w:r>
      <w:proofErr w:type="gramEnd"/>
      <m:oMath>
        <m:r>
          <w:rPr>
            <w:rFonts w:ascii="Cambria Math" w:eastAsiaTheme="minorEastAsia" w:hAnsi="Cambria Math"/>
          </w:rPr>
          <m:t>δL= .2 cm</m:t>
        </m:r>
      </m:oMath>
      <w:r w:rsidR="00227B48">
        <w:rPr>
          <w:rFonts w:eastAsiaTheme="minorEastAsia"/>
        </w:rPr>
        <w:t>.</w:t>
      </w:r>
    </w:p>
    <w:p w:rsidR="00575B34" w:rsidRDefault="00227B48" w:rsidP="00227B48">
      <w:pPr>
        <w:ind w:left="720"/>
        <w:rPr>
          <w:rFonts w:eastAsiaTheme="minorEastAsia"/>
        </w:rPr>
      </w:pPr>
      <w:r w:rsidRPr="00227B48">
        <w:rPr>
          <w:rFonts w:eastAsiaTheme="minorEastAsia"/>
        </w:rPr>
        <w:t xml:space="preserve"> No</w:t>
      </w:r>
      <w:r>
        <w:rPr>
          <w:rFonts w:eastAsiaTheme="minorEastAsia"/>
        </w:rPr>
        <w:t>tice that both a) and b) follow the following rules for all uncertainties.</w:t>
      </w:r>
    </w:p>
    <w:p w:rsidR="00A37B10" w:rsidRDefault="00337015" w:rsidP="00A37B10">
      <w:pPr>
        <w:rPr>
          <w:rFonts w:eastAsiaTheme="minorEastAsia"/>
          <w:b/>
        </w:rPr>
      </w:pPr>
      <w:r>
        <w:rPr>
          <w:rFonts w:eastAsiaTheme="minorEastAsia"/>
          <w:noProof/>
        </w:rPr>
        <mc:AlternateContent>
          <mc:Choice Requires="wps">
            <w:drawing>
              <wp:anchor distT="0" distB="0" distL="114300" distR="114300" simplePos="0" relativeHeight="251663360" behindDoc="0" locked="0" layoutInCell="1" allowOverlap="1" wp14:anchorId="7AA80BB1" wp14:editId="1BD586C8">
                <wp:simplePos x="0" y="0"/>
                <wp:positionH relativeFrom="margin">
                  <wp:align>center</wp:align>
                </wp:positionH>
                <wp:positionV relativeFrom="paragraph">
                  <wp:posOffset>-47625</wp:posOffset>
                </wp:positionV>
                <wp:extent cx="6219825" cy="1619250"/>
                <wp:effectExtent l="19050" t="19050" r="28575" b="19050"/>
                <wp:wrapNone/>
                <wp:docPr id="3" name="Rectangle 3"/>
                <wp:cNvGraphicFramePr/>
                <a:graphic xmlns:a="http://schemas.openxmlformats.org/drawingml/2006/main">
                  <a:graphicData uri="http://schemas.microsoft.com/office/word/2010/wordprocessingShape">
                    <wps:wsp>
                      <wps:cNvSpPr/>
                      <wps:spPr>
                        <a:xfrm>
                          <a:off x="0" y="0"/>
                          <a:ext cx="6219825" cy="161925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69CFE" id="Rectangle 3" o:spid="_x0000_s1026" style="position:absolute;margin-left:0;margin-top:-3.75pt;width:489.75pt;height:12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IjnQIAAI8FAAAOAAAAZHJzL2Uyb0RvYy54bWysVEtPGzEQvlfqf7B8L/uAUIjYoAhEVQlB&#10;BFScjdfOWvJ6XNvJJv31HXsfiSjqoeoevB7PzDeezzNzdb1rNdkK5xWYihYnOSXCcKiVWVf0x8vd&#10;lwtKfGCmZhqMqOheeHq9+PzpqrNzUUIDuhaOIIjx885WtAnBzrPM80a0zJ+AFQaVElzLAopundWO&#10;dYje6qzM8/OsA1dbB1x4j6e3vZIuEr6UgodHKb0IRFcU7xbS6tL6FtdsccXma8dso/hwDfYPt2iZ&#10;Mhh0grplgZGNU39AtYo78CDDCYc2AykVFykHzKbI32Xz3DArUi5IjrcTTf7/wfKH7coRVVf0lBLD&#10;WnyiJySNmbUW5DTS01k/R6tnu3KD5HEbc91J18Y/ZkF2idL9RKnYBcLx8LwsLi/KGSUcdcV5cVnO&#10;EunZwd06H74JaEncVNRh+EQl2977gCHRdDSJ0QzcKa3Tu2lDOrz4RZHnycODVnXURrtUQuJGO7Jl&#10;+PhhV8RsEOzICiVt8DDm2GeVdmGvRYTQ5klIJAfzKPsAsSwPmIxzYULRqxpWiz7ULMdvDDZ6pNAJ&#10;MCJLvOSEPQCMlj3IiN3febCPriJV9eQ8ZP4358kjRQYTJudWGXAfZaYxqyFybz+S1FMTWXqDeo+l&#10;46DvKW/5ncIHvGc+rJjDJsJ2w8EQHnGRGvChYNhR0oD79dF5tMfaRi0lHTZlRf3PDXOCEv3dYNVf&#10;FmdnsYuTcDb7WqLgjjVvxxqzaW8An77AEWR52kb7oMetdNC+4vxYxqioYoZj7Iry4EbhJvTDAicQ&#10;F8tlMsPOtSzcm2fLI3hkNRboy+6VOTtUccAGeICxgdn8XTH3ttHTwHITQKpU6QdeB76x61PhDBMq&#10;jpVjOVkd5ujiNwAAAP//AwBQSwMEFAAGAAgAAAAhAFV0YencAAAABwEAAA8AAABkcnMvZG93bnJl&#10;di54bWxMjk1vwjAMhu+T9h8iI+0GKYgN2jVFE9KOHEbRxDE07odInKpJoduvn3fabrbfV4+ffDc5&#10;K244hM6TguUiAYFUedNRo+BUvs+3IELUZLT1hAq+MMCueHzIdWb8nT7wdoyNYAiFTCtoY+wzKUPV&#10;otNh4Xskzmo/OB15HRppBn1nuLNylSQv0umO+EOre9y3WF2Po1OQbM+trdcHuy8P3+X5WqefI6VK&#10;Pc2mt1cQEaf4V4ZffVaHgp0ufiQThGUG9xTMN88gOE03KQ8XBas1X2SRy//+xQ8AAAD//wMAUEsB&#10;Ai0AFAAGAAgAAAAhALaDOJL+AAAA4QEAABMAAAAAAAAAAAAAAAAAAAAAAFtDb250ZW50X1R5cGVz&#10;XS54bWxQSwECLQAUAAYACAAAACEAOP0h/9YAAACUAQAACwAAAAAAAAAAAAAAAAAvAQAAX3JlbHMv&#10;LnJlbHNQSwECLQAUAAYACAAAACEAbiVCI50CAACPBQAADgAAAAAAAAAAAAAAAAAuAgAAZHJzL2Uy&#10;b0RvYy54bWxQSwECLQAUAAYACAAAACEAVXRh6dwAAAAHAQAADwAAAAAAAAAAAAAAAAD3BAAAZHJz&#10;L2Rvd25yZXYueG1sUEsFBgAAAAAEAAQA8wAAAAAGAAAAAA==&#10;" filled="f" strokecolor="black [3213]" strokeweight="3pt">
                <w10:wrap anchorx="margin"/>
              </v:rect>
            </w:pict>
          </mc:Fallback>
        </mc:AlternateContent>
      </w:r>
      <w:r w:rsidR="008167FB">
        <w:rPr>
          <w:rFonts w:eastAsiaTheme="minorEastAsia"/>
          <w:b/>
        </w:rPr>
        <w:t>Rule 2</w:t>
      </w:r>
      <w:r w:rsidR="00A37B10" w:rsidRPr="00E77F5C">
        <w:rPr>
          <w:rFonts w:eastAsiaTheme="minorEastAsia"/>
          <w:b/>
        </w:rPr>
        <w:t>:  The uncertainty in any measurement</w:t>
      </w:r>
      <w:r w:rsidR="00A37B10">
        <w:rPr>
          <w:rFonts w:eastAsiaTheme="minorEastAsia"/>
          <w:b/>
        </w:rPr>
        <w:t xml:space="preserve">, </w:t>
      </w:r>
      <m:oMath>
        <m:r>
          <m:rPr>
            <m:sty m:val="bi"/>
          </m:rPr>
          <w:rPr>
            <w:rFonts w:ascii="Cambria Math" w:eastAsiaTheme="minorEastAsia" w:hAnsi="Cambria Math"/>
          </w:rPr>
          <m:t>δX,</m:t>
        </m:r>
      </m:oMath>
      <w:r w:rsidR="00A37B10" w:rsidRPr="00E77F5C">
        <w:rPr>
          <w:rFonts w:eastAsiaTheme="minorEastAsia"/>
          <w:b/>
        </w:rPr>
        <w:t xml:space="preserve"> </w:t>
      </w:r>
      <w:r w:rsidR="00A37B10">
        <w:rPr>
          <w:rFonts w:eastAsiaTheme="minorEastAsia"/>
          <w:b/>
        </w:rPr>
        <w:t>can never be smaller than the half the smallest division on the measurement device.</w:t>
      </w:r>
    </w:p>
    <w:p w:rsidR="00A37B10" w:rsidRDefault="00A37B10" w:rsidP="00A37B10">
      <w:pPr>
        <w:rPr>
          <w:rFonts w:eastAsiaTheme="minorEastAsia"/>
        </w:rPr>
      </w:pPr>
      <w:r>
        <w:rPr>
          <w:rFonts w:eastAsiaTheme="minorEastAsia"/>
          <w:b/>
        </w:rPr>
        <w:tab/>
      </w:r>
      <w:r>
        <w:rPr>
          <w:rFonts w:eastAsiaTheme="minorEastAsia"/>
        </w:rPr>
        <w:t xml:space="preserve">Most rulers have tick marks that are </w:t>
      </w:r>
      <m:oMath>
        <m:r>
          <w:rPr>
            <w:rFonts w:ascii="Cambria Math" w:eastAsiaTheme="minorEastAsia" w:hAnsi="Cambria Math"/>
          </w:rPr>
          <m:t>1 mm</m:t>
        </m:r>
      </m:oMath>
      <w:r>
        <w:rPr>
          <w:rFonts w:eastAsiaTheme="minorEastAsia"/>
        </w:rPr>
        <w:t xml:space="preserve"> apart, therefore any length that we get directly from a ruler must have an uncertainty that is </w:t>
      </w:r>
      <m:oMath>
        <m:r>
          <w:rPr>
            <w:rFonts w:ascii="Cambria Math" w:eastAsiaTheme="minorEastAsia" w:hAnsi="Cambria Math"/>
          </w:rPr>
          <m:t>0.5</m:t>
        </m:r>
        <m:r>
          <w:rPr>
            <w:rFonts w:ascii="Cambria Math" w:eastAsiaTheme="minorEastAsia" w:hAnsi="Cambria Math"/>
          </w:rPr>
          <m:t xml:space="preserve"> mm</m:t>
        </m:r>
      </m:oMath>
      <w:r w:rsidR="00C765CF">
        <w:rPr>
          <w:rFonts w:eastAsiaTheme="minorEastAsia"/>
        </w:rPr>
        <w:t xml:space="preserve"> or larger</w:t>
      </w:r>
      <w:r>
        <w:rPr>
          <w:rFonts w:eastAsiaTheme="minorEastAsia"/>
        </w:rPr>
        <w:t xml:space="preserve">. </w:t>
      </w:r>
    </w:p>
    <w:p w:rsidR="00A37B10" w:rsidRDefault="00A37B10" w:rsidP="00A37B10">
      <w:pPr>
        <w:rPr>
          <w:rFonts w:eastAsiaTheme="minorEastAsia"/>
          <w:b/>
        </w:rPr>
      </w:pPr>
      <w:r>
        <w:rPr>
          <w:rFonts w:eastAsiaTheme="minorEastAsia"/>
        </w:rPr>
        <w:tab/>
        <w:t xml:space="preserve">If a sensor is reporting that the temperature is </w:t>
      </w:r>
      <m:oMath>
        <m:acc>
          <m:accPr>
            <m:chr m:val="̅"/>
            <m:ctrlPr>
              <w:rPr>
                <w:rFonts w:ascii="Cambria Math" w:eastAsiaTheme="minorEastAsia" w:hAnsi="Cambria Math"/>
                <w:i/>
              </w:rPr>
            </m:ctrlPr>
          </m:accPr>
          <m:e>
            <m:r>
              <w:rPr>
                <w:rFonts w:ascii="Cambria Math" w:eastAsiaTheme="minorEastAsia" w:hAnsi="Cambria Math"/>
              </w:rPr>
              <m:t>T</m:t>
            </m:r>
          </m:e>
        </m:acc>
        <m:r>
          <w:rPr>
            <w:rFonts w:ascii="Cambria Math" w:eastAsiaTheme="minorEastAsia" w:hAnsi="Cambria Math"/>
          </w:rPr>
          <m:t>=21.3</m:t>
        </m:r>
        <m:r>
          <m:rPr>
            <m:sty m:val="bi"/>
          </m:rPr>
          <w:rPr>
            <w:rFonts w:ascii="Cambria Math" w:eastAsiaTheme="minorEastAsia" w:hAnsi="Cambria Math"/>
          </w:rPr>
          <m:t>℃</m:t>
        </m:r>
      </m:oMath>
      <w:r>
        <w:rPr>
          <w:rFonts w:eastAsiaTheme="minorEastAsia"/>
          <w:b/>
        </w:rPr>
        <w:t xml:space="preserve"> </w:t>
      </w:r>
      <w:r>
        <w:rPr>
          <w:rFonts w:eastAsiaTheme="minorEastAsia"/>
        </w:rPr>
        <w:t>and the number is not changing at all</w:t>
      </w:r>
      <w:r>
        <w:rPr>
          <w:rFonts w:eastAsiaTheme="minorEastAsia"/>
          <w:b/>
        </w:rPr>
        <w:t xml:space="preserve"> </w:t>
      </w:r>
      <w:r>
        <w:rPr>
          <w:rFonts w:eastAsiaTheme="minorEastAsia"/>
        </w:rPr>
        <w:t xml:space="preserve">then the uncertainty will </w:t>
      </w:r>
      <w:proofErr w:type="gramStart"/>
      <w:r>
        <w:rPr>
          <w:rFonts w:eastAsiaTheme="minorEastAsia"/>
        </w:rPr>
        <w:t xml:space="preserve">be  </w:t>
      </w:r>
      <w:proofErr w:type="gramEnd"/>
      <m:oMath>
        <m:r>
          <w:rPr>
            <w:rFonts w:ascii="Cambria Math" w:eastAsiaTheme="minorEastAsia" w:hAnsi="Cambria Math"/>
          </w:rPr>
          <m:t>δT=.05℃</m:t>
        </m:r>
      </m:oMath>
      <w:r>
        <w:rPr>
          <w:rFonts w:eastAsiaTheme="minorEastAsia"/>
        </w:rPr>
        <w:t>.  On the other hand</w:t>
      </w:r>
      <w:r w:rsidR="00337015">
        <w:rPr>
          <w:rFonts w:eastAsiaTheme="minorEastAsia"/>
        </w:rPr>
        <w:t>,</w:t>
      </w:r>
      <w:r>
        <w:rPr>
          <w:rFonts w:eastAsiaTheme="minorEastAsia"/>
        </w:rPr>
        <w:t xml:space="preserve"> if the sensor is fluctuating between </w:t>
      </w:r>
      <m:oMath>
        <m:r>
          <w:rPr>
            <w:rFonts w:ascii="Cambria Math" w:eastAsiaTheme="minorEastAsia" w:hAnsi="Cambria Math"/>
          </w:rPr>
          <m:t>21.3</m:t>
        </m:r>
        <m:r>
          <m:rPr>
            <m:sty m:val="bi"/>
          </m:rPr>
          <w:rPr>
            <w:rFonts w:ascii="Cambria Math" w:eastAsiaTheme="minorEastAsia" w:hAnsi="Cambria Math"/>
          </w:rPr>
          <m:t>℃</m:t>
        </m:r>
      </m:oMath>
      <w:r>
        <w:rPr>
          <w:rFonts w:eastAsiaTheme="minorEastAsia"/>
          <w:b/>
        </w:rPr>
        <w:t xml:space="preserve"> </w:t>
      </w:r>
      <w:r w:rsidRPr="00A37B10">
        <w:rPr>
          <w:rFonts w:eastAsiaTheme="minorEastAsia"/>
        </w:rPr>
        <w:t>and</w:t>
      </w:r>
      <w:r>
        <w:rPr>
          <w:rFonts w:eastAsiaTheme="minorEastAsia"/>
          <w:b/>
        </w:rPr>
        <w:t xml:space="preserve"> </w:t>
      </w:r>
      <m:oMath>
        <m:r>
          <w:rPr>
            <w:rFonts w:ascii="Cambria Math" w:eastAsiaTheme="minorEastAsia" w:hAnsi="Cambria Math"/>
          </w:rPr>
          <m:t>21.6℃</m:t>
        </m:r>
      </m:oMath>
      <w:r w:rsidR="008167FB">
        <w:rPr>
          <w:rFonts w:eastAsiaTheme="minorEastAsia"/>
        </w:rPr>
        <w:t xml:space="preserve"> we will use Rule 3</w:t>
      </w:r>
      <w:r w:rsidR="00337015" w:rsidRPr="00337015">
        <w:rPr>
          <w:rFonts w:eastAsiaTheme="minorEastAsia"/>
        </w:rPr>
        <w:t xml:space="preserve"> </w:t>
      </w:r>
      <w:r w:rsidR="008167FB">
        <w:rPr>
          <w:rFonts w:eastAsiaTheme="minorEastAsia"/>
        </w:rPr>
        <w:t>below because we are not certain what the value is.</w:t>
      </w:r>
      <w:r>
        <w:rPr>
          <w:rFonts w:eastAsiaTheme="minorEastAsia"/>
          <w:b/>
        </w:rPr>
        <w:tab/>
      </w:r>
    </w:p>
    <w:p w:rsidR="00E77F5C" w:rsidRDefault="00E77F5C" w:rsidP="00227B48">
      <w:pPr>
        <w:rPr>
          <w:rFonts w:eastAsiaTheme="minorEastAsia"/>
          <w:b/>
        </w:rPr>
      </w:pPr>
    </w:p>
    <w:p w:rsidR="008167FB" w:rsidRDefault="008167FB" w:rsidP="008167FB">
      <w:pPr>
        <w:ind w:left="720"/>
        <w:rPr>
          <w:rFonts w:eastAsiaTheme="minorEastAsia"/>
        </w:rPr>
      </w:pPr>
      <w:r>
        <w:rPr>
          <w:rFonts w:eastAsiaTheme="minorEastAsia"/>
          <w:noProof/>
        </w:rPr>
        <w:lastRenderedPageBreak/>
        <mc:AlternateContent>
          <mc:Choice Requires="wps">
            <w:drawing>
              <wp:anchor distT="0" distB="0" distL="114300" distR="114300" simplePos="0" relativeHeight="251669504" behindDoc="0" locked="0" layoutInCell="1" allowOverlap="1" wp14:anchorId="4778F0DE" wp14:editId="05BD4DD1">
                <wp:simplePos x="0" y="0"/>
                <wp:positionH relativeFrom="column">
                  <wp:posOffset>-99060</wp:posOffset>
                </wp:positionH>
                <wp:positionV relativeFrom="paragraph">
                  <wp:posOffset>175260</wp:posOffset>
                </wp:positionV>
                <wp:extent cx="6200775" cy="1691640"/>
                <wp:effectExtent l="19050" t="19050" r="28575" b="22860"/>
                <wp:wrapNone/>
                <wp:docPr id="1" name="Rectangle 1"/>
                <wp:cNvGraphicFramePr/>
                <a:graphic xmlns:a="http://schemas.openxmlformats.org/drawingml/2006/main">
                  <a:graphicData uri="http://schemas.microsoft.com/office/word/2010/wordprocessingShape">
                    <wps:wsp>
                      <wps:cNvSpPr/>
                      <wps:spPr>
                        <a:xfrm>
                          <a:off x="0" y="0"/>
                          <a:ext cx="6200775" cy="169164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35E2C" id="Rectangle 1" o:spid="_x0000_s1026" style="position:absolute;margin-left:-7.8pt;margin-top:13.8pt;width:488.25pt;height:13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PqQnAIAAI8FAAAOAAAAZHJzL2Uyb0RvYy54bWysVEtv2zAMvg/YfxB0X21nbdoGdYogRYcB&#10;RRu0HXpWZCk2IImapMTJfv0o+ZGgK3YYloMimuRH8ePj5navFdkJ5xswJS3OckqE4VA1ZlPSH6/3&#10;X64o8YGZiikwoqQH4ent/POnm9bOxARqUJVwBEGMn7W2pHUIdpZlntdCM38GVhhUSnCaBRTdJqsc&#10;axFdq2yS59OsBVdZB1x4j1/vOiWdJ3wpBQ9PUnoRiCopvi2k06VzHc9sfsNmG8ds3fD+GewfXqFZ&#10;YzDoCHXHAiNb1/wBpRvuwIMMZxx0BlI2XKQcMJsif5fNS82sSLkgOd6ONPn/B8sfdytHmgprR4lh&#10;Gkv0jKQxs1GCFJGe1voZWr3Yleslj9eY6146Hf8xC7JPlB5GSsU+EI4fp1iky8sLSjjqiul1MT1P&#10;pGdHd+t8+CZAk3gpqcPwiUq2e/ABQ6LpYBKjGbhvlEp1U4a0Jf16VeR58vCgmipqo11qIbFUjuwY&#10;Fj/sUzYIdmKFkjIYIebYZZVu4aBEhFDmWUgkB/OYdAFiWx4xGefChKJT1awSXaiLHH+Ruhhs8EhS&#10;AozIEh85YvcAg2UHMmB3ML19dBWpq0fnPvO/OY8eKTKYMDrrxoD7KDOFWfWRO/uBpI6ayNIaqgO2&#10;joNuprzl9w0W8IH5sGIOhwjHDRdDeMJDKsBCQX+jpAb366Pv0R57G7WUtDiUJfU/t8wJStR3g11/&#10;XZxj+5CQhPOLywkK7lSzPtWYrV4Clh47G1+XrtE+qOEqHeg33B+LGBVVzHCMXVIe3CAsQ7cscANx&#10;sVgkM5xcy8KDebE8gkdWY4O+7t+Ys30XBxyARxgGmM3eNXNnGz0NLLYBZJM6/chrzzdOfWqcfkPF&#10;tXIqJ6vjHp3/BgAA//8DAFBLAwQUAAYACAAAACEAUtPu598AAAAKAQAADwAAAGRycy9kb3ducmV2&#10;LnhtbEyPTU/DMAyG70j8h8hI3LZk0yhLaTqhSRx3YEVox6xJP7TEqZp0K/x6zAlOlu1Hrx8Xu9k7&#10;drVj7AMqWC0FMIt1MD22Cj6qt8UWWEwajXYBrYIvG2FX3t8VOjfhhu/2ekwtoxCMuVbQpTTknMe6&#10;s17HZRgs0q4Jo9eJ2rHlZtQ3CveOr4XIuNc90oVOD3bf2fpynLwCsT11rtkc3L46fFenSyM/J5RK&#10;PT7Mry/Akp3THwy/+qQOJTmdw4QmMqdgsXrKCFWwfqZKgMyEBHamgdwI4GXB/79Q/gAAAP//AwBQ&#10;SwECLQAUAAYACAAAACEAtoM4kv4AAADhAQAAEwAAAAAAAAAAAAAAAAAAAAAAW0NvbnRlbnRfVHlw&#10;ZXNdLnhtbFBLAQItABQABgAIAAAAIQA4/SH/1gAAAJQBAAALAAAAAAAAAAAAAAAAAC8BAABfcmVs&#10;cy8ucmVsc1BLAQItABQABgAIAAAAIQCpnPqQnAIAAI8FAAAOAAAAAAAAAAAAAAAAAC4CAABkcnMv&#10;ZTJvRG9jLnhtbFBLAQItABQABgAIAAAAIQBS0+7n3wAAAAoBAAAPAAAAAAAAAAAAAAAAAPYEAABk&#10;cnMvZG93bnJldi54bWxQSwUGAAAAAAQABADzAAAAAgYAAAAA&#10;" filled="f" strokecolor="black [3213]" strokeweight="3pt"/>
            </w:pict>
          </mc:Fallback>
        </mc:AlternateContent>
      </w:r>
    </w:p>
    <w:p w:rsidR="008167FB" w:rsidRDefault="008167FB" w:rsidP="008167FB">
      <w:pPr>
        <w:rPr>
          <w:rFonts w:eastAsiaTheme="minorEastAsia"/>
          <w:b/>
        </w:rPr>
      </w:pPr>
      <w:r>
        <w:rPr>
          <w:rFonts w:eastAsiaTheme="minorEastAsia"/>
          <w:b/>
        </w:rPr>
        <w:t>Rule 3</w:t>
      </w:r>
      <w:r w:rsidRPr="00E77F5C">
        <w:rPr>
          <w:rFonts w:eastAsiaTheme="minorEastAsia"/>
          <w:b/>
        </w:rPr>
        <w:t xml:space="preserve">:  </w:t>
      </w:r>
      <w:r w:rsidR="00E55560">
        <w:rPr>
          <w:rFonts w:eastAsiaTheme="minorEastAsia"/>
          <w:b/>
        </w:rPr>
        <w:t>When writing the lab report, t</w:t>
      </w:r>
      <w:r w:rsidRPr="00E77F5C">
        <w:rPr>
          <w:rFonts w:eastAsiaTheme="minorEastAsia"/>
          <w:b/>
        </w:rPr>
        <w:t>he</w:t>
      </w:r>
      <w:r>
        <w:rPr>
          <w:rFonts w:eastAsiaTheme="minorEastAsia"/>
          <w:b/>
        </w:rPr>
        <w:t xml:space="preserve"> uncertainty in any value, </w:t>
      </w:r>
      <m:oMath>
        <m:r>
          <m:rPr>
            <m:sty m:val="bi"/>
          </m:rPr>
          <w:rPr>
            <w:rFonts w:ascii="Cambria Math" w:eastAsiaTheme="minorEastAsia" w:hAnsi="Cambria Math"/>
          </w:rPr>
          <m:t>δX,</m:t>
        </m:r>
      </m:oMath>
      <w:r w:rsidRPr="00E77F5C">
        <w:rPr>
          <w:rFonts w:eastAsiaTheme="minorEastAsia"/>
          <w:b/>
        </w:rPr>
        <w:t xml:space="preserve"> must have exactly ONE </w:t>
      </w:r>
      <w:r>
        <w:rPr>
          <w:rFonts w:eastAsiaTheme="minorEastAsia"/>
          <w:b/>
        </w:rPr>
        <w:t>“</w:t>
      </w:r>
      <w:r w:rsidRPr="00E77F5C">
        <w:rPr>
          <w:rFonts w:eastAsiaTheme="minorEastAsia"/>
          <w:b/>
        </w:rPr>
        <w:t>significant figure.</w:t>
      </w:r>
      <w:r>
        <w:rPr>
          <w:rFonts w:eastAsiaTheme="minorEastAsia"/>
          <w:b/>
        </w:rPr>
        <w:t>”</w:t>
      </w:r>
    </w:p>
    <w:p w:rsidR="008167FB" w:rsidRDefault="008167FB" w:rsidP="008167FB">
      <w:pPr>
        <w:rPr>
          <w:rFonts w:eastAsiaTheme="minorEastAsia"/>
        </w:rPr>
      </w:pPr>
      <w:r>
        <w:rPr>
          <w:rFonts w:eastAsiaTheme="minorEastAsia"/>
          <w:b/>
        </w:rPr>
        <w:tab/>
      </w:r>
      <w:r>
        <w:rPr>
          <w:rFonts w:eastAsiaTheme="minorEastAsia"/>
        </w:rPr>
        <w:t xml:space="preserve">To find </w:t>
      </w:r>
      <m:oMath>
        <m:r>
          <w:rPr>
            <w:rFonts w:ascii="Cambria Math" w:eastAsiaTheme="minorEastAsia" w:hAnsi="Cambria Math"/>
          </w:rPr>
          <m:t>δX</m:t>
        </m:r>
      </m:oMath>
      <w:r>
        <w:rPr>
          <w:rFonts w:eastAsiaTheme="minorEastAsia"/>
        </w:rPr>
        <w:t xml:space="preserve"> from a minimum and maximum we can use:</w:t>
      </w:r>
    </w:p>
    <w:p w:rsidR="008167FB" w:rsidRPr="00967116" w:rsidRDefault="008167FB" w:rsidP="008167FB">
      <w:pPr>
        <w:rPr>
          <w:rFonts w:eastAsiaTheme="minorEastAsia"/>
        </w:rPr>
      </w:pPr>
      <m:oMathPara>
        <m:oMath>
          <m:r>
            <w:rPr>
              <w:rFonts w:ascii="Cambria Math" w:eastAsiaTheme="minorEastAsia" w:hAnsi="Cambria Math"/>
            </w:rPr>
            <m:t>δX=</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max</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min</m:t>
                  </m:r>
                </m:sub>
              </m:sSub>
            </m:num>
            <m:den>
              <m:r>
                <w:rPr>
                  <w:rFonts w:ascii="Cambria Math" w:eastAsiaTheme="minorEastAsia" w:hAnsi="Cambria Math"/>
                </w:rPr>
                <m:t>2</m:t>
              </m:r>
            </m:den>
          </m:f>
        </m:oMath>
      </m:oMathPara>
    </w:p>
    <w:p w:rsidR="008167FB" w:rsidRPr="00967116" w:rsidRDefault="008167FB" w:rsidP="008167FB">
      <w:pPr>
        <w:ind w:firstLine="720"/>
        <w:rPr>
          <w:rFonts w:eastAsiaTheme="minorEastAsia"/>
        </w:rPr>
      </w:pPr>
      <w:r>
        <w:rPr>
          <w:rFonts w:eastAsiaTheme="minorEastAsia"/>
        </w:rPr>
        <w:t>Where we</w:t>
      </w:r>
      <w:r w:rsidRPr="00967116">
        <w:rPr>
          <w:rFonts w:eastAsiaTheme="minorEastAsia"/>
        </w:rPr>
        <w:t xml:space="preserve"> </w:t>
      </w:r>
      <w:r w:rsidRPr="00E55560">
        <w:rPr>
          <w:rFonts w:eastAsiaTheme="minorEastAsia"/>
          <w:b/>
        </w:rPr>
        <w:t>ALWAYS ROUND UP</w:t>
      </w:r>
      <w:r w:rsidRPr="00967116">
        <w:rPr>
          <w:rFonts w:eastAsiaTheme="minorEastAsia"/>
        </w:rPr>
        <w:t xml:space="preserve"> so there is one non-zero digit.</w:t>
      </w:r>
    </w:p>
    <w:p w:rsidR="008167FB" w:rsidRPr="00967116" w:rsidRDefault="008167FB" w:rsidP="008167FB">
      <w:pPr>
        <w:rPr>
          <w:rFonts w:eastAsiaTheme="minorEastAsia"/>
        </w:rPr>
      </w:pPr>
    </w:p>
    <w:p w:rsidR="00E77F5C" w:rsidRDefault="00E77F5C" w:rsidP="00227B48">
      <w:pPr>
        <w:rPr>
          <w:rFonts w:eastAsiaTheme="minorEastAsia"/>
          <w:b/>
        </w:rPr>
      </w:pPr>
      <w:r>
        <w:rPr>
          <w:rFonts w:eastAsiaTheme="minorEastAsia"/>
          <w:b/>
        </w:rPr>
        <w:tab/>
      </w:r>
      <w:r w:rsidRPr="00E77F5C">
        <w:rPr>
          <w:rFonts w:eastAsiaTheme="minorEastAsia"/>
          <w:b/>
        </w:rPr>
        <w:t xml:space="preserve"> </w:t>
      </w:r>
      <w:r w:rsidR="00337015">
        <w:rPr>
          <w:rFonts w:eastAsiaTheme="minorEastAsia"/>
          <w:noProof/>
        </w:rPr>
        <mc:AlternateContent>
          <mc:Choice Requires="wps">
            <w:drawing>
              <wp:anchor distT="0" distB="0" distL="114300" distR="114300" simplePos="0" relativeHeight="251665408" behindDoc="0" locked="0" layoutInCell="1" allowOverlap="1" wp14:anchorId="71D673B7" wp14:editId="4B221BDB">
                <wp:simplePos x="0" y="0"/>
                <wp:positionH relativeFrom="margin">
                  <wp:align>center</wp:align>
                </wp:positionH>
                <wp:positionV relativeFrom="paragraph">
                  <wp:posOffset>252095</wp:posOffset>
                </wp:positionV>
                <wp:extent cx="6219825" cy="1352550"/>
                <wp:effectExtent l="19050" t="19050" r="28575" b="19050"/>
                <wp:wrapNone/>
                <wp:docPr id="4" name="Rectangle 4"/>
                <wp:cNvGraphicFramePr/>
                <a:graphic xmlns:a="http://schemas.openxmlformats.org/drawingml/2006/main">
                  <a:graphicData uri="http://schemas.microsoft.com/office/word/2010/wordprocessingShape">
                    <wps:wsp>
                      <wps:cNvSpPr/>
                      <wps:spPr>
                        <a:xfrm>
                          <a:off x="0" y="0"/>
                          <a:ext cx="6219825" cy="135255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1254F" id="Rectangle 4" o:spid="_x0000_s1026" style="position:absolute;margin-left:0;margin-top:19.85pt;width:489.75pt;height:106.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7r8nQIAAI8FAAAOAAAAZHJzL2Uyb0RvYy54bWysVEtPGzEQvlfqf7B8L/sgoRCxQRGIqhIC&#10;BFScjdfOWvJ6XNvJJv31HXsfiSjqoeoevB7PzDeezzNzebVrNdkK5xWYihYnOSXCcKiVWVf0x8vt&#10;l3NKfGCmZhqMqOheeHq1/PzpsrMLUUIDuhaOIIjxi85WtAnBLrLM80a0zJ+AFQaVElzLAopundWO&#10;dYje6qzM87OsA1dbB1x4j6c3vZIuE76UgocHKb0IRFcU7xbS6tL6FtdseckWa8dso/hwDfYPt2iZ&#10;Mhh0grphgZGNU39AtYo78CDDCYc2AykVFykHzKbI32Xz3DArUi5IjrcTTf7/wfL77aMjqq7ojBLD&#10;WnyiJySNmbUWZBbp6axfoNWzfXSD5HEbc91J18Y/ZkF2idL9RKnYBcLx8KwsLs7LOSUcdcXpvJzP&#10;E+nZwd06H74JaEncVNRh+EQl2975gCHRdDSJ0QzcKq3Tu2lDuoqenhd5njw8aFVHbbRLJSSutSNb&#10;ho8fdkXMBsGOrFDSBg9jjn1WaRf2WkQIbZ6ERHIwj7IPEMvygMk4FyYUvaphtehDzXP8xmCjRwqd&#10;ACOyxEtO2APAaNmDjNj9nQf76CpSVU/OQ+Z/c548UmQwYXJulQH3UWYasxoi9/YjST01kaU3qPdY&#10;Og76nvKW3yp8wDvmwyNz2ETYbjgYwgMuUgM+FAw7Shpwvz46j/ZY26ilpMOmrKj/uWFOUKK/G6z6&#10;i2I2i12chNn8a4mCO9a8HWvMpr0GfPoCR5DlaRvtgx630kH7ivNjFaOiihmOsSvKgxuF69APC5xA&#10;XKxWyQw717JwZ54tj+CR1VigL7tX5uxQxQEb4B7GBmaLd8Xc20ZPA6tNAKlSpR94HfjGrk+FM0yo&#10;OFaO5WR1mKPL3wAAAP//AwBQSwMEFAAGAAgAAAAhACg0j4ncAAAABwEAAA8AAABkcnMvZG93bnJl&#10;di54bWxMjstOwzAURPdI/IN1K7GjTgMldYhToUosu6BBqEs3dh6qfR3FThv4ei4ruhzN6MwptrOz&#10;7GLG0HuUsFomwAzWXvfYSvis3h83wEJUqJX1aCR8mwDb8v6uULn2V/wwl0NsGUEw5EpCF+OQcx7q&#10;zjgVln4wSF3jR6cixbHlelRXgjvL0yR54U71SA+dGsyuM/X5MDkJyebY2eZ5b3fV/qc6nhvxNaGQ&#10;8mExv70Ci2aO/2P40yd1KMnp5CfUgVli0E7Ck8iAUSsysQZ2kpCu0wx4WfBb//IXAAD//wMAUEsB&#10;Ai0AFAAGAAgAAAAhALaDOJL+AAAA4QEAABMAAAAAAAAAAAAAAAAAAAAAAFtDb250ZW50X1R5cGVz&#10;XS54bWxQSwECLQAUAAYACAAAACEAOP0h/9YAAACUAQAACwAAAAAAAAAAAAAAAAAvAQAAX3JlbHMv&#10;LnJlbHNQSwECLQAUAAYACAAAACEAGKO6/J0CAACPBQAADgAAAAAAAAAAAAAAAAAuAgAAZHJzL2Uy&#10;b0RvYy54bWxQSwECLQAUAAYACAAAACEAKDSPidwAAAAHAQAADwAAAAAAAAAAAAAAAAD3BAAAZHJz&#10;L2Rvd25yZXYueG1sUEsFBgAAAAAEAAQA8wAAAAAGAAAAAA==&#10;" filled="f" strokecolor="black [3213]" strokeweight="3pt">
                <w10:wrap anchorx="margin"/>
              </v:rect>
            </w:pict>
          </mc:Fallback>
        </mc:AlternateContent>
      </w:r>
    </w:p>
    <w:p w:rsidR="00227B48" w:rsidRDefault="00E77F5C" w:rsidP="00227B48">
      <w:pPr>
        <w:rPr>
          <w:rFonts w:eastAsiaTheme="minorEastAsia"/>
          <w:b/>
        </w:rPr>
      </w:pPr>
      <w:r>
        <w:rPr>
          <w:rFonts w:eastAsiaTheme="minorEastAsia"/>
          <w:b/>
        </w:rPr>
        <w:t xml:space="preserve">Rule </w:t>
      </w:r>
      <w:r w:rsidR="008167FB">
        <w:rPr>
          <w:rFonts w:eastAsiaTheme="minorEastAsia"/>
          <w:b/>
        </w:rPr>
        <w:t>4</w:t>
      </w:r>
      <w:r>
        <w:rPr>
          <w:rFonts w:eastAsiaTheme="minorEastAsia"/>
          <w:b/>
        </w:rPr>
        <w:t xml:space="preserve">:  The measured value, </w:t>
      </w:r>
      <m:oMath>
        <m:acc>
          <m:accPr>
            <m:chr m:val="̅"/>
            <m:ctrlPr>
              <w:rPr>
                <w:rFonts w:ascii="Cambria Math" w:eastAsiaTheme="minorEastAsia" w:hAnsi="Cambria Math"/>
                <w:b/>
                <w:i/>
              </w:rPr>
            </m:ctrlPr>
          </m:accPr>
          <m:e>
            <m:r>
              <m:rPr>
                <m:sty m:val="bi"/>
              </m:rPr>
              <w:rPr>
                <w:rFonts w:ascii="Cambria Math" w:eastAsiaTheme="minorEastAsia" w:hAnsi="Cambria Math"/>
              </w:rPr>
              <m:t>X</m:t>
            </m:r>
          </m:e>
        </m:acc>
        <m:r>
          <m:rPr>
            <m:sty m:val="bi"/>
          </m:rPr>
          <w:rPr>
            <w:rFonts w:ascii="Cambria Math" w:eastAsiaTheme="minorEastAsia" w:hAnsi="Cambria Math"/>
          </w:rPr>
          <m:t xml:space="preserve">, </m:t>
        </m:r>
      </m:oMath>
      <w:r>
        <w:rPr>
          <w:rFonts w:eastAsiaTheme="minorEastAsia"/>
          <w:b/>
        </w:rPr>
        <w:t>must be rounded to the precision of the uncertainty.</w:t>
      </w:r>
      <w:r w:rsidRPr="00E77F5C">
        <w:rPr>
          <w:rFonts w:eastAsiaTheme="minorEastAsia"/>
          <w:b/>
        </w:rPr>
        <w:t xml:space="preserve">   </w:t>
      </w:r>
    </w:p>
    <w:p w:rsidR="00967116" w:rsidRDefault="00967116" w:rsidP="00227B48">
      <w:pPr>
        <w:rPr>
          <w:rFonts w:eastAsiaTheme="minorEastAsia"/>
        </w:rPr>
      </w:pPr>
      <w:r>
        <w:rPr>
          <w:rFonts w:eastAsiaTheme="minorEastAsia"/>
          <w:b/>
        </w:rPr>
        <w:tab/>
      </w:r>
      <w:r>
        <w:rPr>
          <w:rFonts w:eastAsiaTheme="minorEastAsia"/>
        </w:rPr>
        <w:t xml:space="preserve">To find </w:t>
      </w:r>
      <m:oMath>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 xml:space="preserve"> </m:t>
        </m:r>
      </m:oMath>
      <w:r>
        <w:rPr>
          <w:rFonts w:eastAsiaTheme="minorEastAsia"/>
        </w:rPr>
        <w:t>from a minimum and maximum we can use:</w:t>
      </w:r>
    </w:p>
    <w:p w:rsidR="00967116" w:rsidRPr="00967116" w:rsidRDefault="00FE6B36" w:rsidP="00227B48">
      <w:pPr>
        <w:rPr>
          <w:rFonts w:eastAsiaTheme="minorEastAsia"/>
        </w:rPr>
      </w:pPr>
      <m:oMathPara>
        <m:oMath>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max</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min</m:t>
                  </m:r>
                </m:sub>
              </m:sSub>
            </m:num>
            <m:den>
              <m:r>
                <w:rPr>
                  <w:rFonts w:ascii="Cambria Math" w:eastAsiaTheme="minorEastAsia" w:hAnsi="Cambria Math"/>
                </w:rPr>
                <m:t>2</m:t>
              </m:r>
            </m:den>
          </m:f>
          <m:r>
            <w:rPr>
              <w:rFonts w:ascii="Cambria Math" w:eastAsiaTheme="minorEastAsia" w:hAnsi="Cambria Math"/>
            </w:rPr>
            <m:t xml:space="preserve">  </m:t>
          </m:r>
        </m:oMath>
      </m:oMathPara>
    </w:p>
    <w:p w:rsidR="000E3894" w:rsidRDefault="000E3894">
      <w:r>
        <w:tab/>
        <w:t xml:space="preserve">Where we must round to exactly the same digit as the uncertainty.  </w:t>
      </w:r>
    </w:p>
    <w:p w:rsidR="000E3894" w:rsidRDefault="000E3894"/>
    <w:p w:rsidR="005953AD" w:rsidRPr="000E002F" w:rsidRDefault="000E3894">
      <w:pPr>
        <w:rPr>
          <w:rFonts w:eastAsiaTheme="minorEastAsia"/>
        </w:rPr>
      </w:pPr>
      <w:r>
        <w:t xml:space="preserve">To explore the rules above we will perform a series of straightforward experiments.  Our goal for today is to answer the following question. </w:t>
      </w:r>
    </w:p>
    <w:p w:rsidR="005953AD" w:rsidRDefault="005953AD" w:rsidP="0086534D">
      <w:pPr>
        <w:jc w:val="center"/>
        <w:rPr>
          <w:sz w:val="28"/>
        </w:rPr>
      </w:pPr>
      <w:r w:rsidRPr="0086534D">
        <w:rPr>
          <w:sz w:val="28"/>
        </w:rPr>
        <w:t>“</w:t>
      </w:r>
      <w:r w:rsidR="00D24F22">
        <w:rPr>
          <w:sz w:val="28"/>
        </w:rPr>
        <w:t>How thick is one</w:t>
      </w:r>
      <w:r w:rsidRPr="0086534D">
        <w:rPr>
          <w:sz w:val="28"/>
        </w:rPr>
        <w:t xml:space="preserve"> sheet of </w:t>
      </w:r>
      <w:r w:rsidR="000E3894">
        <w:rPr>
          <w:sz w:val="28"/>
        </w:rPr>
        <w:t xml:space="preserve">copier </w:t>
      </w:r>
      <w:r w:rsidRPr="0086534D">
        <w:rPr>
          <w:sz w:val="28"/>
        </w:rPr>
        <w:t>paper?”</w:t>
      </w:r>
    </w:p>
    <w:p w:rsidR="000E3894" w:rsidRPr="003941D0" w:rsidRDefault="00D24F22" w:rsidP="00D24F22">
      <w:pPr>
        <w:rPr>
          <w:sz w:val="32"/>
          <w:u w:val="single"/>
        </w:rPr>
      </w:pPr>
      <w:r w:rsidRPr="003941D0">
        <w:rPr>
          <w:sz w:val="32"/>
          <w:u w:val="single"/>
        </w:rPr>
        <w:t>Experiment 1.1- The Silly Experiment.</w:t>
      </w:r>
    </w:p>
    <w:p w:rsidR="00D24F22" w:rsidRPr="003941D0" w:rsidRDefault="00D24F22" w:rsidP="00D24F22">
      <w:pPr>
        <w:rPr>
          <w:sz w:val="32"/>
          <w:u w:val="single"/>
        </w:rPr>
      </w:pPr>
      <w:r w:rsidRPr="003941D0">
        <w:rPr>
          <w:sz w:val="32"/>
          <w:u w:val="single"/>
        </w:rPr>
        <w:t>Equipment</w:t>
      </w:r>
    </w:p>
    <w:p w:rsidR="00D24F22" w:rsidRDefault="00D24F22" w:rsidP="00D24F22">
      <w:r>
        <w:t>1 sheet of paper</w:t>
      </w:r>
    </w:p>
    <w:p w:rsidR="00D24F22" w:rsidRDefault="00D24F22" w:rsidP="00D24F22">
      <w:r>
        <w:t>1 ruler or meter stick</w:t>
      </w:r>
    </w:p>
    <w:p w:rsidR="00C765CF" w:rsidRDefault="00C765CF" w:rsidP="00D24F22">
      <w:r>
        <w:t>Excel sheet- “Lab 1 Template”</w:t>
      </w:r>
    </w:p>
    <w:p w:rsidR="00771AFE" w:rsidRPr="003941D0" w:rsidRDefault="00771AFE" w:rsidP="00D24F22">
      <w:pPr>
        <w:rPr>
          <w:sz w:val="32"/>
          <w:u w:val="single"/>
        </w:rPr>
      </w:pPr>
      <w:r w:rsidRPr="003941D0">
        <w:rPr>
          <w:sz w:val="32"/>
          <w:u w:val="single"/>
        </w:rPr>
        <w:t>Procedure</w:t>
      </w:r>
    </w:p>
    <w:p w:rsidR="00771AFE" w:rsidRPr="00E55560" w:rsidRDefault="00E55560" w:rsidP="00771AFE">
      <w:pPr>
        <w:pStyle w:val="ListParagraph"/>
        <w:numPr>
          <w:ilvl w:val="0"/>
          <w:numId w:val="3"/>
        </w:numPr>
      </w:pPr>
      <w:r w:rsidRPr="00E55560">
        <w:t>From Blackboard, Course Content, Lab Files open “Lab 1 Template.”</w:t>
      </w:r>
    </w:p>
    <w:p w:rsidR="00771AFE" w:rsidRPr="00E55560" w:rsidRDefault="00771AFE" w:rsidP="00771AFE">
      <w:pPr>
        <w:pStyle w:val="ListParagraph"/>
        <w:numPr>
          <w:ilvl w:val="0"/>
          <w:numId w:val="3"/>
        </w:numPr>
      </w:pPr>
      <w:r w:rsidRPr="00E55560">
        <w:t>Before you make any modifications, save your Excel Template as “Lab 1-Names of group”</w:t>
      </w:r>
      <w:r w:rsidR="00E55560" w:rsidRPr="00E55560">
        <w:t xml:space="preserve"> in the folder “Section XXX” that can be found on the desktop. </w:t>
      </w:r>
    </w:p>
    <w:p w:rsidR="00771AFE" w:rsidRDefault="00771AFE" w:rsidP="00771AFE">
      <w:pPr>
        <w:pStyle w:val="ListParagraph"/>
        <w:numPr>
          <w:ilvl w:val="0"/>
          <w:numId w:val="3"/>
        </w:numPr>
      </w:pPr>
      <w:r>
        <w:t xml:space="preserve">Measure the thickness of the sheet of paper using the ruler.  Record the minimum possible thickness that the paper </w:t>
      </w:r>
      <w:r w:rsidR="00337015">
        <w:t>might be in cell B</w:t>
      </w:r>
      <w:r>
        <w:t xml:space="preserve">5 in Excel.  Record the maximum possible thickness of the paper in cell </w:t>
      </w:r>
      <w:r w:rsidR="00337015">
        <w:t>C</w:t>
      </w:r>
      <w:r>
        <w:t>5.</w:t>
      </w:r>
    </w:p>
    <w:p w:rsidR="00771AFE" w:rsidRDefault="00771AFE" w:rsidP="00771AFE">
      <w:pPr>
        <w:pStyle w:val="ListParagraph"/>
        <w:numPr>
          <w:ilvl w:val="0"/>
          <w:numId w:val="3"/>
        </w:numPr>
      </w:pPr>
      <w:r>
        <w:t xml:space="preserve">On a scrap of paper check to make certain that cells </w:t>
      </w:r>
      <w:r w:rsidR="00337015">
        <w:t>E</w:t>
      </w:r>
      <w:r w:rsidR="00A37B10">
        <w:t xml:space="preserve">5 </w:t>
      </w:r>
      <w:r w:rsidR="00337015">
        <w:t xml:space="preserve">and F5 are calculated correctly following Rules </w:t>
      </w:r>
      <w:r w:rsidR="008167FB">
        <w:t>3</w:t>
      </w:r>
      <w:r w:rsidR="00337015">
        <w:t xml:space="preserve"> and Rule </w:t>
      </w:r>
      <w:r w:rsidR="008167FB">
        <w:t>4</w:t>
      </w:r>
      <w:r w:rsidR="00337015">
        <w:t>.</w:t>
      </w:r>
    </w:p>
    <w:p w:rsidR="00A37B10" w:rsidRPr="00771AFE" w:rsidRDefault="00337015" w:rsidP="00771AFE">
      <w:pPr>
        <w:pStyle w:val="ListParagraph"/>
        <w:numPr>
          <w:ilvl w:val="0"/>
          <w:numId w:val="3"/>
        </w:numPr>
      </w:pPr>
      <w:r>
        <w:lastRenderedPageBreak/>
        <w:t>Make sure that cell F5 obeys Rule 2.  If not you will need to adjust your values in B5 and/or C5.</w:t>
      </w:r>
    </w:p>
    <w:p w:rsidR="00D24F22" w:rsidRPr="003941D0" w:rsidRDefault="00337015" w:rsidP="00D24F22">
      <w:pPr>
        <w:rPr>
          <w:sz w:val="24"/>
        </w:rPr>
      </w:pPr>
      <w:r w:rsidRPr="003941D0">
        <w:rPr>
          <w:sz w:val="32"/>
          <w:u w:val="single"/>
        </w:rPr>
        <w:t>Analysis- None</w:t>
      </w:r>
    </w:p>
    <w:p w:rsidR="00337015" w:rsidRPr="003941D0" w:rsidRDefault="00337015" w:rsidP="00D24F22">
      <w:pPr>
        <w:rPr>
          <w:sz w:val="24"/>
        </w:rPr>
      </w:pPr>
      <w:r w:rsidRPr="003941D0">
        <w:rPr>
          <w:sz w:val="32"/>
          <w:u w:val="single"/>
        </w:rPr>
        <w:t>Experiment 1.2 –Fancier Equipment.</w:t>
      </w:r>
    </w:p>
    <w:p w:rsidR="009D4DFA" w:rsidRPr="003941D0" w:rsidRDefault="009D4DFA" w:rsidP="009D4DFA">
      <w:pPr>
        <w:rPr>
          <w:sz w:val="32"/>
          <w:u w:val="single"/>
        </w:rPr>
      </w:pPr>
      <w:r w:rsidRPr="003941D0">
        <w:rPr>
          <w:sz w:val="32"/>
          <w:u w:val="single"/>
        </w:rPr>
        <w:t>Equipment</w:t>
      </w:r>
    </w:p>
    <w:p w:rsidR="009D4DFA" w:rsidRDefault="009D4DFA" w:rsidP="009D4DFA">
      <w:r>
        <w:t>1 sheet of paper</w:t>
      </w:r>
      <w:r w:rsidR="008C1261">
        <w:t xml:space="preserve"> (the same sheet from Experiment 1.1)</w:t>
      </w:r>
    </w:p>
    <w:p w:rsidR="009D4DFA" w:rsidRDefault="009D4DFA" w:rsidP="009D4DFA">
      <w:r>
        <w:t>1 caliper</w:t>
      </w:r>
    </w:p>
    <w:p w:rsidR="009D4DFA" w:rsidRDefault="009D4DFA" w:rsidP="009D4DFA">
      <w:r>
        <w:t>1 micrometer</w:t>
      </w:r>
    </w:p>
    <w:p w:rsidR="009D4DFA" w:rsidRPr="003941D0" w:rsidRDefault="009D4DFA" w:rsidP="009D4DFA">
      <w:pPr>
        <w:rPr>
          <w:sz w:val="32"/>
          <w:u w:val="single"/>
        </w:rPr>
      </w:pPr>
      <w:r w:rsidRPr="003941D0">
        <w:rPr>
          <w:sz w:val="32"/>
          <w:u w:val="single"/>
        </w:rPr>
        <w:t>Procedure</w:t>
      </w:r>
    </w:p>
    <w:p w:rsidR="009C2FC3" w:rsidRDefault="008167FB" w:rsidP="009C2FC3">
      <w:pPr>
        <w:pStyle w:val="ListParagraph"/>
        <w:numPr>
          <w:ilvl w:val="0"/>
          <w:numId w:val="4"/>
        </w:numPr>
      </w:pPr>
      <w:r>
        <w:t xml:space="preserve">If you are uncertain how to use the Caliper or the Micrometer please watch </w:t>
      </w:r>
      <w:r w:rsidR="009C2FC3">
        <w:t xml:space="preserve">a 5 or 10 minute video on </w:t>
      </w:r>
      <w:proofErr w:type="spellStart"/>
      <w:r w:rsidR="009C2FC3">
        <w:t>Youtube</w:t>
      </w:r>
      <w:proofErr w:type="spellEnd"/>
      <w:r w:rsidR="009C2FC3">
        <w:t>.  Just google: “How to use caliper” or “How to use micrometer</w:t>
      </w:r>
      <w:r w:rsidR="00E55560">
        <w:t>.</w:t>
      </w:r>
      <w:r w:rsidR="009C2FC3">
        <w:t>”</w:t>
      </w:r>
      <w:r w:rsidR="00E55560">
        <w:t xml:space="preserve">  The lab computers also have the program </w:t>
      </w:r>
      <w:r w:rsidR="002758C1">
        <w:t>“Fundamental Science Skills”</w:t>
      </w:r>
      <w:r w:rsidR="00E55560">
        <w:t xml:space="preserve"> which will help you be certain you know how to use the equipment.</w:t>
      </w:r>
      <w:r w:rsidR="009C2FC3">
        <w:t xml:space="preserve">  </w:t>
      </w:r>
    </w:p>
    <w:p w:rsidR="009D4DFA" w:rsidRDefault="009D4DFA" w:rsidP="009D4DFA">
      <w:pPr>
        <w:pStyle w:val="ListParagraph"/>
        <w:numPr>
          <w:ilvl w:val="0"/>
          <w:numId w:val="4"/>
        </w:numPr>
      </w:pPr>
      <w:r>
        <w:t>Measure the thickness of the sheet of paper using the caliper and ruler.  Record the appropriate values in Cells E11, E12, F11, and F12.</w:t>
      </w:r>
    </w:p>
    <w:p w:rsidR="009D4DFA" w:rsidRDefault="009D4DFA" w:rsidP="009D4DFA">
      <w:pPr>
        <w:pStyle w:val="ListParagraph"/>
        <w:numPr>
          <w:ilvl w:val="0"/>
          <w:numId w:val="4"/>
        </w:numPr>
      </w:pPr>
      <w:r>
        <w:t>Make sure that cell</w:t>
      </w:r>
      <w:r w:rsidR="00D856DB">
        <w:t>s</w:t>
      </w:r>
      <w:r>
        <w:t xml:space="preserve"> F</w:t>
      </w:r>
      <w:r w:rsidR="00D856DB">
        <w:t>11 and F12</w:t>
      </w:r>
      <w:r>
        <w:t xml:space="preserve"> obey Rule 2. </w:t>
      </w:r>
    </w:p>
    <w:p w:rsidR="008167FB" w:rsidRDefault="00B10406" w:rsidP="008167FB">
      <w:pPr>
        <w:pStyle w:val="ListParagraph"/>
        <w:numPr>
          <w:ilvl w:val="0"/>
          <w:numId w:val="4"/>
        </w:numPr>
      </w:pPr>
      <w:r>
        <w:rPr>
          <w:rFonts w:eastAsiaTheme="minorEastAsia"/>
          <w:noProof/>
        </w:rPr>
        <mc:AlternateContent>
          <mc:Choice Requires="wps">
            <w:drawing>
              <wp:anchor distT="0" distB="0" distL="114300" distR="114300" simplePos="0" relativeHeight="251671552" behindDoc="0" locked="0" layoutInCell="1" allowOverlap="1" wp14:anchorId="25D78D92" wp14:editId="595EDB73">
                <wp:simplePos x="0" y="0"/>
                <wp:positionH relativeFrom="margin">
                  <wp:posOffset>7620</wp:posOffset>
                </wp:positionH>
                <wp:positionV relativeFrom="paragraph">
                  <wp:posOffset>610870</wp:posOffset>
                </wp:positionV>
                <wp:extent cx="6219825" cy="2552700"/>
                <wp:effectExtent l="19050" t="19050" r="28575" b="19050"/>
                <wp:wrapNone/>
                <wp:docPr id="2" name="Rectangle 2"/>
                <wp:cNvGraphicFramePr/>
                <a:graphic xmlns:a="http://schemas.openxmlformats.org/drawingml/2006/main">
                  <a:graphicData uri="http://schemas.microsoft.com/office/word/2010/wordprocessingShape">
                    <wps:wsp>
                      <wps:cNvSpPr/>
                      <wps:spPr>
                        <a:xfrm>
                          <a:off x="0" y="0"/>
                          <a:ext cx="6219825" cy="255270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D8CEF" id="Rectangle 2" o:spid="_x0000_s1026" style="position:absolute;margin-left:.6pt;margin-top:48.1pt;width:489.75pt;height:20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b5mgIAAI8FAAAOAAAAZHJzL2Uyb0RvYy54bWysVN9PGzEMfp+0/yHK+7jejTKouKIKxDQJ&#10;AQImnkMu6UVK4ixJe+3++jm5H3QM7WHaPeTi2P4cf7F9frEzmmyFDwpsTcujGSXCcmiUXdf0+9P1&#10;p1NKQmS2YRqsqOleBHqx/PjhvHMLUUELuhGeIIgNi87VtI3RLYoi8FYYFo7ACYtKCd6wiKJfF41n&#10;HaIbXVSz2UnRgW+cBy5CwNOrXkmXGV9KweOdlEFEomuKd4t59Xl9SWuxPGeLtWeuVXy4BvuHWxim&#10;LAadoK5YZGTj1R9QRnEPAWQ84mAKkFJxkXPAbMrZm2weW+ZEzgXJCW6iKfw/WH67vfdENTWtKLHM&#10;4BM9IGnMrrUgVaKnc2GBVo/u3g9SwG3KdSe9SX/MguwypfuJUrGLhOPhSVWenVZzSjjqqvm8+jLL&#10;pBev7s6H+FWAIWlTU4/hM5VsexMihkTT0SRFs3CttM7vpi3pavr5tETMpAqgVZO0WUglJC61J1uG&#10;jx93ZcoGwQ6sUNIWD1OOfVZ5F/daJAhtH4REcjCPqg/wOybjXNhY9qqWNaIPNZ/hNwYbPXLoDJiQ&#10;JV5ywh4ARsseZMTu7zzYJ1eRq3pyHjL/m/PkkSODjZOzURb8e5lpzGqI3NuPJPXUJJZeoNlj6Xjo&#10;eyo4fq3wAW9YiPfMYxNhu+FgiHe4SA34UDDsKGnB/3zvPNljbaOWkg6bsqbhx4Z5QYn+ZrHqz8rj&#10;49TFWTief6lQ8Ieal0ON3ZhLwKcvcQQ5nrfJPupxKz2YZ5wfqxQVVcxyjF1THv0oXMZ+WOAE4mK1&#10;ymbYuY7FG/voeAJPrKYCfdo9M++GKo7YALcwNjBbvCnm3jZ5WlhtIkiVK/2V14Fv7PpcOMOESmPl&#10;UM5Wr3N0+QsAAP//AwBQSwMEFAAGAAgAAAAhAOAfjFvdAAAACAEAAA8AAABkcnMvZG93bnJldi54&#10;bWxMj8FOwzAQRO9I/IO1SNyoQ1SVOMSpUCWOPdCgqkc3duKo9jqKnTbw9SwnOK1GM5p9U20X79jV&#10;THEIKOF5lQEz2AY9YC/hs3l/KoDFpFArF9BI+DIRtvX9XaVKHW74Ya6H1DMqwVgqCTalseQ8ttZ4&#10;FVdhNEheFyavEsmp53pSNyr3judZtuFeDUgfrBrNzpr2cpi9hKw4Wdet927X7L+b06UTxxmFlI8P&#10;y9srsGSW9BeGX3xCh5qYzmFGHZkjnVNQgtjQJVsU2Quws4S1KHLgdcX/D6h/AAAA//8DAFBLAQIt&#10;ABQABgAIAAAAIQC2gziS/gAAAOEBAAATAAAAAAAAAAAAAAAAAAAAAABbQ29udGVudF9UeXBlc10u&#10;eG1sUEsBAi0AFAAGAAgAAAAhADj9If/WAAAAlAEAAAsAAAAAAAAAAAAAAAAALwEAAF9yZWxzLy5y&#10;ZWxzUEsBAi0AFAAGAAgAAAAhAMJhRvmaAgAAjwUAAA4AAAAAAAAAAAAAAAAALgIAAGRycy9lMm9E&#10;b2MueG1sUEsBAi0AFAAGAAgAAAAhAOAfjFvdAAAACAEAAA8AAAAAAAAAAAAAAAAA9AQAAGRycy9k&#10;b3ducmV2LnhtbFBLBQYAAAAABAAEAPMAAAD+BQAAAAA=&#10;" filled="f" strokecolor="black [3213]" strokeweight="3pt">
                <w10:wrap anchorx="margin"/>
              </v:rect>
            </w:pict>
          </mc:Fallback>
        </mc:AlternateContent>
      </w:r>
      <w:r w:rsidR="008167FB">
        <w:t xml:space="preserve">On a scrap of paper check to make certain that cells </w:t>
      </w:r>
      <w:r w:rsidR="00341819">
        <w:t>B11, B12, C11 and C</w:t>
      </w:r>
      <w:r w:rsidR="008167FB">
        <w:t>12 are calculated correctly following Rule 1.</w:t>
      </w:r>
      <w:r w:rsidR="00341819">
        <w:t xml:space="preserve">  Notice</w:t>
      </w:r>
      <w:r w:rsidR="00E55560">
        <w:t>,</w:t>
      </w:r>
      <w:r w:rsidR="00341819">
        <w:t xml:space="preserve"> that one of the values is not correct.  Using the equations in the cells nearby, correct the equation in the erroneous cell.</w:t>
      </w:r>
    </w:p>
    <w:p w:rsidR="000033D0" w:rsidRDefault="000033D0" w:rsidP="000033D0">
      <w:pPr>
        <w:ind w:left="360"/>
      </w:pPr>
      <w:r>
        <w:rPr>
          <w:b/>
        </w:rPr>
        <w:t xml:space="preserve">Important information about Excel Formula: </w:t>
      </w:r>
      <w:r>
        <w:t xml:space="preserve"> </w:t>
      </w:r>
    </w:p>
    <w:p w:rsidR="000033D0" w:rsidRDefault="000033D0" w:rsidP="000033D0">
      <w:pPr>
        <w:ind w:left="360" w:firstLine="360"/>
      </w:pPr>
      <w:r>
        <w:t>To let Excel know you are typing a formula, you must begin the entry with an equals sign “=”</w:t>
      </w:r>
    </w:p>
    <w:p w:rsidR="00BE7915" w:rsidRDefault="000033D0" w:rsidP="000033D0">
      <w:pPr>
        <w:ind w:left="360"/>
        <w:rPr>
          <w:i/>
        </w:rPr>
      </w:pPr>
      <w:r>
        <w:tab/>
        <w:t>Excel uses cell references to do calculations.</w:t>
      </w:r>
      <w:r w:rsidR="00BE7915">
        <w:t xml:space="preserve">  Because we do not want to spend all of our time typing equations, again and again, we will take advantage of </w:t>
      </w:r>
      <w:r w:rsidR="00BE7915">
        <w:rPr>
          <w:i/>
        </w:rPr>
        <w:t>Absolute References</w:t>
      </w:r>
      <w:r w:rsidR="00BE7915">
        <w:t xml:space="preserve"> and </w:t>
      </w:r>
      <w:r w:rsidR="00BE7915">
        <w:rPr>
          <w:i/>
        </w:rPr>
        <w:t>Relative References.</w:t>
      </w:r>
    </w:p>
    <w:p w:rsidR="00BE7915" w:rsidRDefault="00BE7915" w:rsidP="000033D0">
      <w:pPr>
        <w:ind w:left="360"/>
      </w:pPr>
      <w:r>
        <w:rPr>
          <w:i/>
        </w:rPr>
        <w:tab/>
      </w:r>
      <w:r>
        <w:t xml:space="preserve"> </w:t>
      </w:r>
      <w:r>
        <w:rPr>
          <w:i/>
        </w:rPr>
        <w:t xml:space="preserve">Absolute References </w:t>
      </w:r>
      <w:r>
        <w:t>always have “Dollar Signs” in them, like $B$2.  When you copy and paste a formula into a new location, the Absolute references remain exactly the same and the new formula continues to reference the same cell.</w:t>
      </w:r>
    </w:p>
    <w:p w:rsidR="000033D0" w:rsidRPr="00BE7915" w:rsidRDefault="00BE7915" w:rsidP="000033D0">
      <w:pPr>
        <w:ind w:left="360"/>
      </w:pPr>
      <w:r>
        <w:rPr>
          <w:i/>
        </w:rPr>
        <w:tab/>
        <w:t xml:space="preserve">Relative References </w:t>
      </w:r>
      <w:r>
        <w:t xml:space="preserve">do NOT have “Dollar Signs” in them, like B2.  While in a formula, B2 and $B$2 behave exactly the same.  BUT when you copy and paste </w:t>
      </w:r>
      <w:r w:rsidR="00611C35">
        <w:t>the formula into a new cell, all the references without dollar signs will reference a new cell based on where you do the copying.</w:t>
      </w:r>
      <w:r>
        <w:t xml:space="preserve">   </w:t>
      </w:r>
    </w:p>
    <w:p w:rsidR="00471299" w:rsidRPr="003941D0" w:rsidRDefault="009D4DFA" w:rsidP="009D4DFA">
      <w:pPr>
        <w:rPr>
          <w:sz w:val="32"/>
          <w:u w:val="single"/>
        </w:rPr>
      </w:pPr>
      <w:r w:rsidRPr="003941D0">
        <w:rPr>
          <w:sz w:val="32"/>
          <w:u w:val="single"/>
        </w:rPr>
        <w:t>A</w:t>
      </w:r>
      <w:r w:rsidR="00D856DB" w:rsidRPr="003941D0">
        <w:rPr>
          <w:sz w:val="32"/>
          <w:u w:val="single"/>
        </w:rPr>
        <w:t>nalysis</w:t>
      </w:r>
    </w:p>
    <w:p w:rsidR="00337015" w:rsidRDefault="00471299" w:rsidP="00471299">
      <w:pPr>
        <w:pStyle w:val="ListParagraph"/>
        <w:numPr>
          <w:ilvl w:val="0"/>
          <w:numId w:val="5"/>
        </w:numPr>
      </w:pPr>
      <w:r>
        <w:t xml:space="preserve">At this point you should notice that on the right side of the Excel </w:t>
      </w:r>
      <w:r w:rsidR="00237342">
        <w:t>a</w:t>
      </w:r>
      <w:r>
        <w:t xml:space="preserve"> chart has been created to display your data. </w:t>
      </w:r>
      <w:r w:rsidR="00237342">
        <w:t xml:space="preserve">Every lab will have a CONCLUSION section which must contain a bar chart like this one.  </w:t>
      </w:r>
      <w:r>
        <w:t xml:space="preserve"> </w:t>
      </w:r>
    </w:p>
    <w:p w:rsidR="00FE6B36" w:rsidRDefault="008C1261" w:rsidP="00FE6B36">
      <w:pPr>
        <w:pStyle w:val="ListParagraph"/>
        <w:numPr>
          <w:ilvl w:val="0"/>
          <w:numId w:val="5"/>
        </w:numPr>
      </w:pPr>
      <w:r>
        <w:lastRenderedPageBreak/>
        <w:t>All three bars represent the thickness of the paper, as you have measured it so far.  Since you are still measuring the same sheet of paper, you must get the same answer.  However</w:t>
      </w:r>
      <w:r w:rsidR="001B35DC">
        <w:t>,</w:t>
      </w:r>
      <w:r>
        <w:t xml:space="preserve"> because the different equipment have different levels of precision, your three bars will not be identical.</w:t>
      </w:r>
      <w:r w:rsidR="00FE6B36">
        <w:t xml:space="preserve">  </w:t>
      </w:r>
    </w:p>
    <w:p w:rsidR="008C1261" w:rsidRDefault="00237342" w:rsidP="008C1261">
      <w:pPr>
        <w:pStyle w:val="ListParagraph"/>
        <w:numPr>
          <w:ilvl w:val="0"/>
          <w:numId w:val="5"/>
        </w:numPr>
      </w:pPr>
      <w:r>
        <w:t>If all of the bars on the graph overlap</w:t>
      </w:r>
      <w:r w:rsidR="008C1261">
        <w:t xml:space="preserve"> in the same region</w:t>
      </w:r>
      <w:r>
        <w:t>, then all three of your measurements agree</w:t>
      </w:r>
      <w:r w:rsidRPr="00341819">
        <w:rPr>
          <w:b/>
        </w:rPr>
        <w:t xml:space="preserve">.  </w:t>
      </w:r>
      <w:r w:rsidR="008C1261" w:rsidRPr="00341819">
        <w:rPr>
          <w:b/>
        </w:rPr>
        <w:t>If the bars of the graph do not all overlap in the same region, most likely you have made a mistake in your lab and you need to review the lab and look for mistakes</w:t>
      </w:r>
      <w:r w:rsidR="008C1261">
        <w:t xml:space="preserve"> or physical reasons that your different measurements disagree.</w:t>
      </w:r>
    </w:p>
    <w:p w:rsidR="00237342" w:rsidRDefault="008C1261" w:rsidP="00471299">
      <w:pPr>
        <w:pStyle w:val="ListParagraph"/>
        <w:numPr>
          <w:ilvl w:val="0"/>
          <w:numId w:val="5"/>
        </w:numPr>
      </w:pPr>
      <w:r>
        <w:t>Longer</w:t>
      </w:r>
      <w:r w:rsidR="00237342">
        <w:t xml:space="preserve"> bars mean less precision, </w:t>
      </w:r>
      <w:r>
        <w:t>shorter</w:t>
      </w:r>
      <w:r w:rsidR="00237342">
        <w:t xml:space="preserve"> bars </w:t>
      </w:r>
      <w:r>
        <w:t>indicate greater precision.  But the most important feature of this graph is where all the bars overlap.</w:t>
      </w:r>
      <w:r w:rsidR="00611C35">
        <w:t xml:space="preserve">  The overlap region is the area where our two methods AGREE.</w:t>
      </w:r>
    </w:p>
    <w:p w:rsidR="008C1261" w:rsidRDefault="008C1261" w:rsidP="001B35DC">
      <w:pPr>
        <w:ind w:left="360"/>
      </w:pPr>
    </w:p>
    <w:p w:rsidR="00337015" w:rsidRPr="00D24F22" w:rsidRDefault="00337015" w:rsidP="00D24F22"/>
    <w:p w:rsidR="00341819" w:rsidRPr="003941D0" w:rsidRDefault="009C2FC3" w:rsidP="00341819">
      <w:pPr>
        <w:rPr>
          <w:sz w:val="24"/>
        </w:rPr>
      </w:pPr>
      <w:r w:rsidRPr="003941D0">
        <w:rPr>
          <w:sz w:val="32"/>
          <w:u w:val="single"/>
        </w:rPr>
        <w:t>Experiment 1.3</w:t>
      </w:r>
      <w:r w:rsidR="00341819" w:rsidRPr="003941D0">
        <w:rPr>
          <w:sz w:val="32"/>
          <w:u w:val="single"/>
        </w:rPr>
        <w:t xml:space="preserve"> –Lots of paper.</w:t>
      </w:r>
    </w:p>
    <w:p w:rsidR="00341819" w:rsidRPr="003941D0" w:rsidRDefault="00341819" w:rsidP="00341819">
      <w:pPr>
        <w:rPr>
          <w:sz w:val="32"/>
          <w:u w:val="single"/>
        </w:rPr>
      </w:pPr>
      <w:r w:rsidRPr="003941D0">
        <w:rPr>
          <w:sz w:val="32"/>
          <w:u w:val="single"/>
        </w:rPr>
        <w:t>Equipment</w:t>
      </w:r>
    </w:p>
    <w:p w:rsidR="00341819" w:rsidRDefault="009C2FC3" w:rsidP="00341819">
      <w:r>
        <w:t>Lots of copier paper</w:t>
      </w:r>
    </w:p>
    <w:p w:rsidR="00341819" w:rsidRDefault="00341819" w:rsidP="00341819">
      <w:r>
        <w:t>1 caliper</w:t>
      </w:r>
      <w:r w:rsidR="009C2FC3">
        <w:t xml:space="preserve"> or micrometer</w:t>
      </w:r>
    </w:p>
    <w:p w:rsidR="00341819" w:rsidRPr="003941D0" w:rsidRDefault="00341819" w:rsidP="00341819">
      <w:pPr>
        <w:rPr>
          <w:sz w:val="32"/>
          <w:u w:val="single"/>
        </w:rPr>
      </w:pPr>
      <w:r w:rsidRPr="003941D0">
        <w:rPr>
          <w:sz w:val="32"/>
          <w:u w:val="single"/>
        </w:rPr>
        <w:t>Procedure</w:t>
      </w:r>
    </w:p>
    <w:p w:rsidR="00E1302E" w:rsidRPr="00E1302E" w:rsidRDefault="00E1302E" w:rsidP="009C2FC3">
      <w:pPr>
        <w:pStyle w:val="ListParagraph"/>
        <w:numPr>
          <w:ilvl w:val="0"/>
          <w:numId w:val="7"/>
        </w:numPr>
        <w:rPr>
          <w:sz w:val="24"/>
          <w:u w:val="single"/>
        </w:rPr>
      </w:pPr>
      <w:r>
        <w:rPr>
          <w:sz w:val="24"/>
        </w:rPr>
        <w:t>Get a stack of at least t</w:t>
      </w:r>
      <w:r w:rsidR="00B10406">
        <w:rPr>
          <w:sz w:val="24"/>
        </w:rPr>
        <w:t>en</w:t>
      </w:r>
      <w:r>
        <w:rPr>
          <w:sz w:val="24"/>
        </w:rPr>
        <w:t xml:space="preserve"> sheets of paper and count them carefully.  Record the number of sheets in cell B2</w:t>
      </w:r>
      <w:r w:rsidR="007D16DD">
        <w:rPr>
          <w:sz w:val="24"/>
        </w:rPr>
        <w:t>1</w:t>
      </w:r>
      <w:r>
        <w:rPr>
          <w:sz w:val="24"/>
        </w:rPr>
        <w:t xml:space="preserve"> in Excel.</w:t>
      </w:r>
    </w:p>
    <w:p w:rsidR="00E1302E" w:rsidRPr="00E1302E" w:rsidRDefault="00E1302E" w:rsidP="009C2FC3">
      <w:pPr>
        <w:pStyle w:val="ListParagraph"/>
        <w:numPr>
          <w:ilvl w:val="0"/>
          <w:numId w:val="7"/>
        </w:numPr>
        <w:rPr>
          <w:sz w:val="24"/>
          <w:u w:val="single"/>
        </w:rPr>
      </w:pPr>
      <w:r>
        <w:rPr>
          <w:sz w:val="24"/>
        </w:rPr>
        <w:t xml:space="preserve">Using your measurement tool measure the thickness of the stack.  Record your </w:t>
      </w:r>
      <w:r w:rsidR="007D16DD">
        <w:rPr>
          <w:sz w:val="24"/>
        </w:rPr>
        <w:t>measurement in cell C21</w:t>
      </w:r>
      <w:r>
        <w:rPr>
          <w:sz w:val="24"/>
        </w:rPr>
        <w:t>.</w:t>
      </w:r>
    </w:p>
    <w:p w:rsidR="00E1302E" w:rsidRPr="00E1302E" w:rsidRDefault="00B10406" w:rsidP="009C2FC3">
      <w:pPr>
        <w:pStyle w:val="ListParagraph"/>
        <w:numPr>
          <w:ilvl w:val="0"/>
          <w:numId w:val="7"/>
        </w:numPr>
        <w:rPr>
          <w:sz w:val="24"/>
          <w:u w:val="single"/>
        </w:rPr>
      </w:pPr>
      <w:r>
        <w:rPr>
          <w:sz w:val="24"/>
        </w:rPr>
        <w:t>Using at least 1</w:t>
      </w:r>
      <w:r w:rsidR="00E1302E">
        <w:rPr>
          <w:sz w:val="24"/>
        </w:rPr>
        <w:t xml:space="preserve">0 </w:t>
      </w:r>
      <w:r w:rsidR="00E1302E" w:rsidRPr="00E1302E">
        <w:rPr>
          <w:b/>
          <w:sz w:val="24"/>
        </w:rPr>
        <w:t>additional</w:t>
      </w:r>
      <w:r w:rsidR="00E1302E">
        <w:rPr>
          <w:sz w:val="24"/>
        </w:rPr>
        <w:t xml:space="preserve"> sheets each time, Repeat steps 1) and 2) until you have a total of ten measurem</w:t>
      </w:r>
      <w:r w:rsidR="007D16DD">
        <w:rPr>
          <w:sz w:val="24"/>
        </w:rPr>
        <w:t>ents, filling the cells from B21</w:t>
      </w:r>
      <w:r w:rsidR="00E1302E">
        <w:rPr>
          <w:sz w:val="24"/>
        </w:rPr>
        <w:t xml:space="preserve"> through C</w:t>
      </w:r>
      <w:r w:rsidR="007D16DD">
        <w:rPr>
          <w:sz w:val="24"/>
        </w:rPr>
        <w:t>30</w:t>
      </w:r>
      <w:r w:rsidR="00E1302E">
        <w:rPr>
          <w:sz w:val="24"/>
        </w:rPr>
        <w:t xml:space="preserve"> with your data.  Notice B</w:t>
      </w:r>
      <w:r w:rsidR="007D16DD">
        <w:rPr>
          <w:sz w:val="24"/>
        </w:rPr>
        <w:t>30</w:t>
      </w:r>
      <w:r w:rsidR="00E1302E">
        <w:rPr>
          <w:sz w:val="24"/>
        </w:rPr>
        <w:t xml:space="preserve"> sho</w:t>
      </w:r>
      <w:r>
        <w:rPr>
          <w:sz w:val="24"/>
        </w:rPr>
        <w:t>uld have a number greater than 99</w:t>
      </w:r>
      <w:r w:rsidR="00E1302E">
        <w:rPr>
          <w:sz w:val="24"/>
        </w:rPr>
        <w:t>.</w:t>
      </w:r>
    </w:p>
    <w:p w:rsidR="009D0B55" w:rsidRPr="003941D0" w:rsidRDefault="00E1302E" w:rsidP="00E1302E">
      <w:pPr>
        <w:rPr>
          <w:sz w:val="32"/>
          <w:u w:val="single"/>
        </w:rPr>
      </w:pPr>
      <w:r w:rsidRPr="003941D0">
        <w:rPr>
          <w:sz w:val="32"/>
          <w:u w:val="single"/>
        </w:rPr>
        <w:t>Analysis</w:t>
      </w:r>
    </w:p>
    <w:p w:rsidR="009D0B55" w:rsidRDefault="009D0B55" w:rsidP="009D0B55">
      <w:pPr>
        <w:pStyle w:val="ListParagraph"/>
        <w:numPr>
          <w:ilvl w:val="0"/>
          <w:numId w:val="8"/>
        </w:numPr>
        <w:rPr>
          <w:sz w:val="24"/>
        </w:rPr>
      </w:pPr>
      <w:r>
        <w:rPr>
          <w:sz w:val="24"/>
        </w:rPr>
        <w:t>Because we are taking the time to measure the same thing multiple times, we will not need to get the uncertainty of each individual measurement.  Instead, we will use the excel function “=</w:t>
      </w:r>
      <w:proofErr w:type="gramStart"/>
      <w:r>
        <w:rPr>
          <w:sz w:val="24"/>
        </w:rPr>
        <w:t>Average(</w:t>
      </w:r>
      <w:proofErr w:type="gramEnd"/>
      <w:r>
        <w:rPr>
          <w:sz w:val="24"/>
        </w:rPr>
        <w:t>XX:YY)”  to average all of our measurements</w:t>
      </w:r>
      <w:r w:rsidR="00391B40">
        <w:rPr>
          <w:sz w:val="24"/>
        </w:rPr>
        <w:t xml:space="preserve"> and determine </w:t>
      </w:r>
      <m:oMath>
        <m:acc>
          <m:accPr>
            <m:chr m:val="̅"/>
            <m:ctrlPr>
              <w:rPr>
                <w:rFonts w:ascii="Cambria Math" w:hAnsi="Cambria Math"/>
                <w:i/>
                <w:sz w:val="24"/>
              </w:rPr>
            </m:ctrlPr>
          </m:accPr>
          <m:e>
            <m:r>
              <w:rPr>
                <w:rFonts w:ascii="Cambria Math" w:hAnsi="Cambria Math"/>
                <w:sz w:val="24"/>
              </w:rPr>
              <m:t>L</m:t>
            </m:r>
          </m:e>
        </m:acc>
      </m:oMath>
      <w:r>
        <w:rPr>
          <w:sz w:val="24"/>
        </w:rPr>
        <w:t>.  The excel function “=</w:t>
      </w:r>
      <w:proofErr w:type="spellStart"/>
      <w:proofErr w:type="gramStart"/>
      <w:r>
        <w:rPr>
          <w:sz w:val="24"/>
        </w:rPr>
        <w:t>stdev.s</w:t>
      </w:r>
      <w:proofErr w:type="spellEnd"/>
      <w:r>
        <w:rPr>
          <w:sz w:val="24"/>
        </w:rPr>
        <w:t>(</w:t>
      </w:r>
      <w:proofErr w:type="gramEnd"/>
      <w:r>
        <w:rPr>
          <w:sz w:val="24"/>
        </w:rPr>
        <w:t>XX:YY)” finds the uncertainty of our measurements</w:t>
      </w:r>
      <w:r w:rsidR="00391B40">
        <w:rPr>
          <w:sz w:val="24"/>
        </w:rPr>
        <w:t xml:space="preserve">, </w:t>
      </w:r>
      <m:oMath>
        <m:r>
          <w:rPr>
            <w:rFonts w:ascii="Cambria Math" w:hAnsi="Cambria Math"/>
            <w:sz w:val="24"/>
          </w:rPr>
          <m:t>δL,</m:t>
        </m:r>
      </m:oMath>
      <w:r>
        <w:rPr>
          <w:sz w:val="24"/>
        </w:rPr>
        <w:t xml:space="preserve"> using the formula from statistics called the “Standard Deviation.”</w:t>
      </w:r>
    </w:p>
    <w:p w:rsidR="00F05D0F" w:rsidRDefault="00F05D0F" w:rsidP="009D0B55">
      <w:pPr>
        <w:pStyle w:val="ListParagraph"/>
        <w:numPr>
          <w:ilvl w:val="0"/>
          <w:numId w:val="8"/>
        </w:numPr>
        <w:rPr>
          <w:sz w:val="24"/>
        </w:rPr>
      </w:pPr>
      <w:r>
        <w:rPr>
          <w:sz w:val="24"/>
        </w:rPr>
        <w:t xml:space="preserve">Notice that the Standard Deviation method is not limited by the smallest division of our measurement device.  Therefore, we should have much more </w:t>
      </w:r>
      <w:r w:rsidR="00391B40">
        <w:rPr>
          <w:sz w:val="24"/>
        </w:rPr>
        <w:t>precise</w:t>
      </w:r>
      <w:r>
        <w:rPr>
          <w:sz w:val="24"/>
        </w:rPr>
        <w:t xml:space="preserve"> measurement of the paper thickness from this method.  </w:t>
      </w:r>
    </w:p>
    <w:p w:rsidR="009D0B55" w:rsidRDefault="00F05D0F" w:rsidP="009D0B55">
      <w:pPr>
        <w:pStyle w:val="ListParagraph"/>
        <w:numPr>
          <w:ilvl w:val="0"/>
          <w:numId w:val="8"/>
        </w:numPr>
        <w:rPr>
          <w:sz w:val="24"/>
        </w:rPr>
      </w:pPr>
      <w:r>
        <w:rPr>
          <w:sz w:val="24"/>
        </w:rPr>
        <w:t xml:space="preserve">Notice that there is a tradeoff between taking time to find the uncertainty of measurements directly, or taking lots of measurements to take advantage of the </w:t>
      </w:r>
      <w:r>
        <w:rPr>
          <w:sz w:val="24"/>
        </w:rPr>
        <w:lastRenderedPageBreak/>
        <w:t>Standard Deviation formula</w:t>
      </w:r>
      <w:r w:rsidR="00391B40">
        <w:rPr>
          <w:sz w:val="24"/>
        </w:rPr>
        <w:t>, both methods require a significant investment of time</w:t>
      </w:r>
      <w:r>
        <w:rPr>
          <w:sz w:val="24"/>
        </w:rPr>
        <w:t>.  Sometimes you will be required to do it one way, and sometimes you will be required to do the other.</w:t>
      </w:r>
    </w:p>
    <w:p w:rsidR="00F05D0F" w:rsidRDefault="00F05D0F" w:rsidP="00F05D0F">
      <w:pPr>
        <w:pStyle w:val="ListParagraph"/>
        <w:rPr>
          <w:sz w:val="24"/>
        </w:rPr>
      </w:pPr>
    </w:p>
    <w:p w:rsidR="00F05D0F" w:rsidRPr="003941D0" w:rsidRDefault="00F05D0F" w:rsidP="00F05D0F">
      <w:pPr>
        <w:rPr>
          <w:sz w:val="32"/>
          <w:u w:val="single"/>
        </w:rPr>
      </w:pPr>
      <w:r w:rsidRPr="003941D0">
        <w:rPr>
          <w:sz w:val="32"/>
          <w:u w:val="single"/>
        </w:rPr>
        <w:t>Conclusion</w:t>
      </w:r>
    </w:p>
    <w:p w:rsidR="00F05D0F" w:rsidRDefault="00F05D0F" w:rsidP="00391B40">
      <w:pPr>
        <w:ind w:firstLine="720"/>
        <w:rPr>
          <w:sz w:val="24"/>
        </w:rPr>
      </w:pPr>
      <w:r>
        <w:rPr>
          <w:sz w:val="24"/>
        </w:rPr>
        <w:t xml:space="preserve">At this point you should have </w:t>
      </w:r>
      <w:r w:rsidR="00FE6B36">
        <w:rPr>
          <w:sz w:val="24"/>
        </w:rPr>
        <w:t>four</w:t>
      </w:r>
      <w:r>
        <w:rPr>
          <w:sz w:val="24"/>
        </w:rPr>
        <w:t xml:space="preserve"> me</w:t>
      </w:r>
      <w:r w:rsidR="00391B40">
        <w:rPr>
          <w:sz w:val="24"/>
        </w:rPr>
        <w:t xml:space="preserve">asurements of the thickness of paper plotted on the graph in excel.  Because all </w:t>
      </w:r>
      <w:r w:rsidR="00FE6B36">
        <w:rPr>
          <w:sz w:val="24"/>
        </w:rPr>
        <w:t>four</w:t>
      </w:r>
      <w:r w:rsidR="00391B40">
        <w:rPr>
          <w:sz w:val="24"/>
        </w:rPr>
        <w:t xml:space="preserve"> are direct measurements of the paper’s thickness, all </w:t>
      </w:r>
      <w:r w:rsidR="00FE6B36">
        <w:rPr>
          <w:sz w:val="24"/>
        </w:rPr>
        <w:t>four</w:t>
      </w:r>
      <w:r w:rsidR="00391B40">
        <w:rPr>
          <w:sz w:val="24"/>
        </w:rPr>
        <w:t xml:space="preserve"> should give overlapping results for the paper’s thickness.  If this is not the case, you have done something significantly incorrect.  (Maybe you were careless with your units, maybe you need to use the computer program</w:t>
      </w:r>
      <w:r w:rsidR="002758C1">
        <w:rPr>
          <w:sz w:val="24"/>
        </w:rPr>
        <w:t xml:space="preserve"> “Fundamental Science Skills” </w:t>
      </w:r>
      <w:r w:rsidR="00391B40">
        <w:rPr>
          <w:sz w:val="24"/>
        </w:rPr>
        <w:t>to see if you are using the caliper or micrometer correctly, maybe you accidently altered the excel template formulas and need to find the mistake, or reopen the template and reenter your raw data.)</w:t>
      </w:r>
    </w:p>
    <w:p w:rsidR="00391B40" w:rsidRPr="00F05D0F" w:rsidRDefault="00391B40" w:rsidP="00F05D0F">
      <w:pPr>
        <w:rPr>
          <w:sz w:val="24"/>
        </w:rPr>
      </w:pPr>
      <w:r>
        <w:rPr>
          <w:sz w:val="24"/>
        </w:rPr>
        <w:tab/>
        <w:t xml:space="preserve">You are now ready to open the Lab Report Template file.  </w:t>
      </w:r>
      <w:r w:rsidR="00FE6B36">
        <w:rPr>
          <w:sz w:val="24"/>
        </w:rPr>
        <w:t>Each group member should write one or two sections depending on their assigned role.</w:t>
      </w:r>
      <w:bookmarkStart w:id="0" w:name="_GoBack"/>
      <w:bookmarkEnd w:id="0"/>
    </w:p>
    <w:p w:rsidR="000E3894" w:rsidRDefault="000E3894" w:rsidP="0086534D">
      <w:pPr>
        <w:jc w:val="center"/>
        <w:rPr>
          <w:sz w:val="28"/>
        </w:rPr>
      </w:pPr>
    </w:p>
    <w:p w:rsidR="000E3894" w:rsidRDefault="000E3894" w:rsidP="0086534D">
      <w:pPr>
        <w:jc w:val="center"/>
        <w:rPr>
          <w:sz w:val="28"/>
        </w:rPr>
      </w:pPr>
    </w:p>
    <w:p w:rsidR="0086534D" w:rsidRDefault="0086534D" w:rsidP="0086534D">
      <w:pPr>
        <w:jc w:val="center"/>
        <w:rPr>
          <w:sz w:val="28"/>
        </w:rPr>
      </w:pPr>
    </w:p>
    <w:p w:rsidR="0086534D" w:rsidRPr="0086534D" w:rsidRDefault="0086534D" w:rsidP="0086534D">
      <w:pPr>
        <w:jc w:val="center"/>
        <w:rPr>
          <w:sz w:val="28"/>
        </w:rPr>
      </w:pPr>
    </w:p>
    <w:sectPr w:rsidR="0086534D" w:rsidRPr="00865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F51A6"/>
    <w:multiLevelType w:val="hybridMultilevel"/>
    <w:tmpl w:val="BE4E7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91B2E"/>
    <w:multiLevelType w:val="hybridMultilevel"/>
    <w:tmpl w:val="84B8F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F018D"/>
    <w:multiLevelType w:val="hybridMultilevel"/>
    <w:tmpl w:val="7EAA9F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3C84DC6"/>
    <w:multiLevelType w:val="hybridMultilevel"/>
    <w:tmpl w:val="C1DA4EB8"/>
    <w:lvl w:ilvl="0" w:tplc="882C62E6">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4C5FD3"/>
    <w:multiLevelType w:val="hybridMultilevel"/>
    <w:tmpl w:val="17208B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386F70"/>
    <w:multiLevelType w:val="hybridMultilevel"/>
    <w:tmpl w:val="BE4E7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8C3366"/>
    <w:multiLevelType w:val="hybridMultilevel"/>
    <w:tmpl w:val="BE4E7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0B5DF3"/>
    <w:multiLevelType w:val="hybridMultilevel"/>
    <w:tmpl w:val="821AA7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1"/>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3AD"/>
    <w:rsid w:val="000033D0"/>
    <w:rsid w:val="000B3441"/>
    <w:rsid w:val="000E002F"/>
    <w:rsid w:val="000E3894"/>
    <w:rsid w:val="001B35DC"/>
    <w:rsid w:val="00227B48"/>
    <w:rsid w:val="00237342"/>
    <w:rsid w:val="002758C1"/>
    <w:rsid w:val="00337015"/>
    <w:rsid w:val="00341819"/>
    <w:rsid w:val="00391B40"/>
    <w:rsid w:val="003941D0"/>
    <w:rsid w:val="00471299"/>
    <w:rsid w:val="00575B34"/>
    <w:rsid w:val="005953AD"/>
    <w:rsid w:val="005B6A55"/>
    <w:rsid w:val="005F16CA"/>
    <w:rsid w:val="00611C35"/>
    <w:rsid w:val="006F19BA"/>
    <w:rsid w:val="00767DD0"/>
    <w:rsid w:val="00771AFE"/>
    <w:rsid w:val="007D16DD"/>
    <w:rsid w:val="008167FB"/>
    <w:rsid w:val="0086534D"/>
    <w:rsid w:val="008C1261"/>
    <w:rsid w:val="00967116"/>
    <w:rsid w:val="009929DD"/>
    <w:rsid w:val="009C2FC3"/>
    <w:rsid w:val="009D0B55"/>
    <w:rsid w:val="009D4DFA"/>
    <w:rsid w:val="00A37B10"/>
    <w:rsid w:val="00B10406"/>
    <w:rsid w:val="00BB2B79"/>
    <w:rsid w:val="00BE7915"/>
    <w:rsid w:val="00C765CF"/>
    <w:rsid w:val="00D24F22"/>
    <w:rsid w:val="00D856DB"/>
    <w:rsid w:val="00E1302E"/>
    <w:rsid w:val="00E55560"/>
    <w:rsid w:val="00E77F5C"/>
    <w:rsid w:val="00F05D0F"/>
    <w:rsid w:val="00FE6B36"/>
    <w:rsid w:val="00FF2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B03F3-A423-44D6-B582-6FE6E5EF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02F"/>
    <w:rPr>
      <w:color w:val="808080"/>
    </w:rPr>
  </w:style>
  <w:style w:type="paragraph" w:styleId="ListParagraph">
    <w:name w:val="List Paragraph"/>
    <w:basedOn w:val="Normal"/>
    <w:uiPriority w:val="34"/>
    <w:qFormat/>
    <w:rsid w:val="00575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26C85-744C-4576-97C6-8979115F8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Kentucky State University</Company>
  <LinksUpToDate>false</LinksUpToDate>
  <CharactersWithSpaces>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Max</dc:creator>
  <cp:keywords/>
  <dc:description/>
  <cp:lastModifiedBy>Max Brown</cp:lastModifiedBy>
  <cp:revision>3</cp:revision>
  <dcterms:created xsi:type="dcterms:W3CDTF">2015-08-28T16:28:00Z</dcterms:created>
  <dcterms:modified xsi:type="dcterms:W3CDTF">2015-08-28T16:36:00Z</dcterms:modified>
</cp:coreProperties>
</file>